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6F" w:rsidRPr="00FC0FE8" w:rsidRDefault="00B9776F" w:rsidP="00B9776F">
      <w:pPr>
        <w:jc w:val="both"/>
        <w:rPr>
          <w:rFonts w:cstheme="minorHAnsi"/>
          <w:b/>
          <w:bCs/>
          <w:sz w:val="24"/>
          <w:szCs w:val="24"/>
          <w:lang w:val="ro-RO"/>
        </w:rPr>
      </w:pPr>
    </w:p>
    <w:p w:rsidR="009D5344" w:rsidRPr="00FC0FE8" w:rsidRDefault="00956CD1" w:rsidP="00956CD1">
      <w:pPr>
        <w:shd w:val="clear" w:color="auto" w:fill="FFFFFF"/>
        <w:spacing w:after="0" w:line="276" w:lineRule="auto"/>
        <w:rPr>
          <w:rFonts w:cstheme="minorHAnsi"/>
          <w:b/>
          <w:sz w:val="24"/>
          <w:szCs w:val="24"/>
          <w:lang w:val="ro-RO"/>
        </w:rPr>
      </w:pPr>
      <w:r w:rsidRPr="00FC0FE8">
        <w:rPr>
          <w:rFonts w:cstheme="minorHAnsi"/>
          <w:b/>
          <w:sz w:val="24"/>
          <w:szCs w:val="24"/>
          <w:lang w:val="ro-RO"/>
        </w:rPr>
        <w:t xml:space="preserve">            Sibiu</w:t>
      </w:r>
    </w:p>
    <w:p w:rsidR="00956CD1" w:rsidRPr="00FC0FE8" w:rsidRDefault="00956CD1" w:rsidP="00956CD1">
      <w:pPr>
        <w:shd w:val="clear" w:color="auto" w:fill="FFFFFF"/>
        <w:spacing w:after="0" w:line="276" w:lineRule="auto"/>
        <w:rPr>
          <w:rFonts w:cstheme="minorHAnsi"/>
          <w:b/>
          <w:sz w:val="24"/>
          <w:szCs w:val="24"/>
          <w:lang w:val="ro-RO"/>
        </w:rPr>
      </w:pPr>
      <w:r w:rsidRPr="00FC0FE8">
        <w:rPr>
          <w:rFonts w:cstheme="minorHAnsi"/>
          <w:b/>
          <w:sz w:val="24"/>
          <w:szCs w:val="24"/>
          <w:lang w:val="ro-RO"/>
        </w:rPr>
        <w:t xml:space="preserve">       29.04.2020</w:t>
      </w:r>
    </w:p>
    <w:p w:rsidR="001145FD" w:rsidRPr="00FC0FE8" w:rsidRDefault="00956CD1" w:rsidP="00956CD1">
      <w:pPr>
        <w:shd w:val="clear" w:color="auto" w:fill="FFFFFF"/>
        <w:spacing w:after="0" w:line="276" w:lineRule="auto"/>
        <w:rPr>
          <w:rFonts w:cstheme="minorHAnsi"/>
          <w:b/>
          <w:sz w:val="24"/>
          <w:szCs w:val="24"/>
          <w:lang w:val="ro-RO"/>
        </w:rPr>
      </w:pPr>
      <w:r w:rsidRPr="00FC0FE8">
        <w:rPr>
          <w:rFonts w:cstheme="minorHAnsi"/>
          <w:b/>
          <w:sz w:val="24"/>
          <w:szCs w:val="24"/>
          <w:lang w:val="ro-RO"/>
        </w:rPr>
        <w:t xml:space="preserve">Comunicat de presă </w:t>
      </w:r>
    </w:p>
    <w:p w:rsidR="00956CD1" w:rsidRPr="00FC0FE8" w:rsidRDefault="00956CD1" w:rsidP="00956CD1">
      <w:pPr>
        <w:shd w:val="clear" w:color="auto" w:fill="FFFFFF"/>
        <w:spacing w:line="276" w:lineRule="auto"/>
        <w:rPr>
          <w:rFonts w:cstheme="minorHAnsi"/>
          <w:b/>
          <w:sz w:val="24"/>
          <w:szCs w:val="24"/>
          <w:lang w:val="ro-RO"/>
        </w:rPr>
      </w:pPr>
    </w:p>
    <w:p w:rsidR="00956CD1" w:rsidRPr="00FC0FE8" w:rsidRDefault="00956CD1" w:rsidP="003B70F8">
      <w:pPr>
        <w:shd w:val="clear" w:color="auto" w:fill="FFFFFF"/>
        <w:spacing w:line="276" w:lineRule="auto"/>
        <w:jc w:val="center"/>
        <w:rPr>
          <w:rFonts w:cstheme="minorHAnsi"/>
          <w:b/>
          <w:sz w:val="24"/>
          <w:szCs w:val="24"/>
          <w:lang w:val="ro-RO"/>
        </w:rPr>
      </w:pPr>
      <w:r w:rsidRPr="00FC0FE8">
        <w:rPr>
          <w:rFonts w:cstheme="minorHAnsi"/>
          <w:b/>
          <w:sz w:val="24"/>
          <w:szCs w:val="24"/>
          <w:lang w:val="ro-RO"/>
        </w:rPr>
        <w:t xml:space="preserve">          Donația nouă pentru SC</w:t>
      </w:r>
      <w:r w:rsidR="00417120" w:rsidRPr="00FC0FE8">
        <w:rPr>
          <w:rFonts w:cstheme="minorHAnsi"/>
          <w:b/>
          <w:sz w:val="24"/>
          <w:szCs w:val="24"/>
          <w:lang w:val="ro-RO"/>
        </w:rPr>
        <w:t>J</w:t>
      </w:r>
      <w:r w:rsidRPr="00FC0FE8">
        <w:rPr>
          <w:rFonts w:cstheme="minorHAnsi"/>
          <w:b/>
          <w:sz w:val="24"/>
          <w:szCs w:val="24"/>
          <w:lang w:val="ro-RO"/>
        </w:rPr>
        <w:t xml:space="preserve">U Sibiu: </w:t>
      </w:r>
      <w:r w:rsidRPr="00FC0FE8">
        <w:rPr>
          <w:rFonts w:eastAsia="Times New Roman" w:cstheme="minorHAnsi"/>
          <w:b/>
          <w:sz w:val="24"/>
          <w:szCs w:val="24"/>
          <w:lang w:val="ro-RO" w:eastAsia="en-GB"/>
        </w:rPr>
        <w:t>unitate performantă de dezinfecție a aerului</w:t>
      </w:r>
    </w:p>
    <w:p w:rsidR="003B70F8" w:rsidRPr="00FC0FE8" w:rsidRDefault="003B70F8" w:rsidP="003B70F8">
      <w:pPr>
        <w:shd w:val="clear" w:color="auto" w:fill="FFFFFF"/>
        <w:spacing w:line="276" w:lineRule="auto"/>
        <w:jc w:val="center"/>
        <w:rPr>
          <w:rFonts w:cstheme="minorHAnsi"/>
          <w:b/>
          <w:sz w:val="24"/>
          <w:szCs w:val="24"/>
          <w:lang w:val="ro-RO"/>
        </w:rPr>
      </w:pPr>
    </w:p>
    <w:p w:rsidR="009D5344" w:rsidRPr="00FC0FE8" w:rsidRDefault="00EA57D3" w:rsidP="00DD6FD4">
      <w:pPr>
        <w:shd w:val="clear" w:color="auto" w:fill="FFFFFF"/>
        <w:spacing w:line="276" w:lineRule="auto"/>
        <w:ind w:firstLine="851"/>
        <w:jc w:val="both"/>
        <w:rPr>
          <w:rFonts w:eastAsia="Times New Roman" w:cstheme="minorHAnsi"/>
          <w:sz w:val="24"/>
          <w:szCs w:val="24"/>
          <w:lang w:val="ro-RO" w:eastAsia="en-GB"/>
        </w:rPr>
      </w:pPr>
      <w:r w:rsidRPr="00FC0FE8">
        <w:rPr>
          <w:rFonts w:eastAsia="Times New Roman" w:cstheme="minorHAnsi"/>
          <w:sz w:val="24"/>
          <w:szCs w:val="24"/>
          <w:lang w:val="ro-RO" w:eastAsia="en-GB"/>
        </w:rPr>
        <w:t>În contextul pandemiei COVID-19, c</w:t>
      </w:r>
      <w:r w:rsidR="00417120" w:rsidRPr="00FC0FE8">
        <w:rPr>
          <w:rFonts w:eastAsia="Times New Roman" w:cstheme="minorHAnsi"/>
          <w:sz w:val="24"/>
          <w:szCs w:val="24"/>
          <w:lang w:val="ro-RO" w:eastAsia="en-GB"/>
        </w:rPr>
        <w:t xml:space="preserve">onsilierii județeni și locali </w:t>
      </w:r>
      <w:r w:rsidR="00580C63" w:rsidRPr="00FC0FE8">
        <w:rPr>
          <w:rFonts w:eastAsia="Times New Roman" w:cstheme="minorHAnsi"/>
          <w:sz w:val="24"/>
          <w:szCs w:val="24"/>
          <w:lang w:val="ro-RO" w:eastAsia="en-GB"/>
        </w:rPr>
        <w:t xml:space="preserve">ai Forumului Democrat al </w:t>
      </w:r>
      <w:r w:rsidR="00B4702A" w:rsidRPr="00FC0FE8">
        <w:rPr>
          <w:rFonts w:eastAsia="Times New Roman" w:cstheme="minorHAnsi"/>
          <w:sz w:val="24"/>
          <w:szCs w:val="24"/>
          <w:lang w:val="ro-RO" w:eastAsia="en-GB"/>
        </w:rPr>
        <w:t>G</w:t>
      </w:r>
      <w:r w:rsidR="00580C63" w:rsidRPr="00FC0FE8">
        <w:rPr>
          <w:rFonts w:eastAsia="Times New Roman" w:cstheme="minorHAnsi"/>
          <w:sz w:val="24"/>
          <w:szCs w:val="24"/>
          <w:lang w:val="ro-RO" w:eastAsia="en-GB"/>
        </w:rPr>
        <w:t>ermanilor din România au v</w:t>
      </w:r>
      <w:r w:rsidRPr="00FC0FE8">
        <w:rPr>
          <w:rFonts w:eastAsia="Times New Roman" w:cstheme="minorHAnsi"/>
          <w:sz w:val="24"/>
          <w:szCs w:val="24"/>
          <w:lang w:val="ro-RO" w:eastAsia="en-GB"/>
        </w:rPr>
        <w:t xml:space="preserve">enit în sprijinul SCJU Sibiu în vederea asigurării condițiilor de siguranță pentru personalul medical și implicit pentru pacienți. În acest sens, consilierii FDGR au donat fondurile necesare achiziționării unei unități de dezinfecție a aerului cu ultraviolete UVpro VLAB. Valoarea unității este de 21.420 lei cu TVA inclus.  Unitatea a fost amplasată în </w:t>
      </w:r>
      <w:r w:rsidR="00DD6FD4" w:rsidRPr="00FC0FE8">
        <w:rPr>
          <w:rFonts w:eastAsia="Times New Roman" w:cstheme="minorHAnsi"/>
          <w:sz w:val="24"/>
          <w:szCs w:val="24"/>
          <w:lang w:val="ro-RO" w:eastAsia="en-GB"/>
        </w:rPr>
        <w:t xml:space="preserve">spațiul unde se găsește </w:t>
      </w:r>
      <w:r w:rsidR="00DD6FD4" w:rsidRPr="00FC0FE8">
        <w:rPr>
          <w:rStyle w:val="Strong"/>
          <w:rFonts w:cstheme="minorHAnsi"/>
          <w:b w:val="0"/>
          <w:sz w:val="24"/>
          <w:szCs w:val="24"/>
          <w:lang w:val="ro-RO"/>
        </w:rPr>
        <w:t>computerul tomograf din dotarea spitalului, o zonă unde</w:t>
      </w:r>
      <w:r w:rsidR="00DD6FD4" w:rsidRPr="00FC0FE8">
        <w:rPr>
          <w:rFonts w:eastAsia="Times New Roman" w:cstheme="minorHAnsi"/>
          <w:sz w:val="24"/>
          <w:szCs w:val="24"/>
          <w:lang w:val="ro-RO" w:eastAsia="en-GB"/>
        </w:rPr>
        <w:t xml:space="preserve"> </w:t>
      </w:r>
      <w:r w:rsidRPr="00FC0FE8">
        <w:rPr>
          <w:rFonts w:eastAsia="Times New Roman" w:cstheme="minorHAnsi"/>
          <w:sz w:val="24"/>
          <w:szCs w:val="24"/>
          <w:lang w:val="ro-RO" w:eastAsia="en-GB"/>
        </w:rPr>
        <w:t xml:space="preserve">înlăturarea posibilelor surse de infectare </w:t>
      </w:r>
      <w:r w:rsidR="00DD6FD4" w:rsidRPr="00FC0FE8">
        <w:rPr>
          <w:rFonts w:eastAsia="Times New Roman" w:cstheme="minorHAnsi"/>
          <w:sz w:val="24"/>
          <w:szCs w:val="24"/>
          <w:lang w:val="ro-RO" w:eastAsia="en-GB"/>
        </w:rPr>
        <w:t xml:space="preserve">este deosebit de importantă. </w:t>
      </w:r>
    </w:p>
    <w:p w:rsidR="001145FD" w:rsidRPr="00FC0FE8" w:rsidRDefault="00DD6FD4" w:rsidP="005E2650">
      <w:pPr>
        <w:shd w:val="clear" w:color="auto" w:fill="FFFFFF"/>
        <w:spacing w:line="276" w:lineRule="auto"/>
        <w:ind w:firstLine="851"/>
        <w:jc w:val="both"/>
        <w:rPr>
          <w:rFonts w:eastAsia="Times New Roman" w:cstheme="minorHAnsi"/>
          <w:i/>
          <w:sz w:val="24"/>
          <w:szCs w:val="24"/>
          <w:lang w:val="ro-RO" w:eastAsia="en-GB"/>
        </w:rPr>
      </w:pPr>
      <w:r w:rsidRPr="00FC0FE8">
        <w:rPr>
          <w:rFonts w:eastAsia="Times New Roman" w:cstheme="minorHAnsi"/>
          <w:sz w:val="24"/>
          <w:szCs w:val="24"/>
          <w:lang w:val="ro-RO" w:eastAsia="en-GB"/>
        </w:rPr>
        <w:t>“</w:t>
      </w:r>
      <w:r w:rsidR="001145FD" w:rsidRPr="00FC0FE8">
        <w:rPr>
          <w:rFonts w:eastAsia="Times New Roman" w:cstheme="minorHAnsi"/>
          <w:i/>
          <w:sz w:val="24"/>
          <w:szCs w:val="24"/>
          <w:lang w:val="ro-RO" w:eastAsia="en-GB"/>
        </w:rPr>
        <w:t>Primim zilnic sprijin din partea unui număr impresiona</w:t>
      </w:r>
      <w:r w:rsidR="00B4702A" w:rsidRPr="00FC0FE8">
        <w:rPr>
          <w:rFonts w:eastAsia="Times New Roman" w:cstheme="minorHAnsi"/>
          <w:i/>
          <w:sz w:val="24"/>
          <w:szCs w:val="24"/>
          <w:lang w:val="ro-RO" w:eastAsia="en-GB"/>
        </w:rPr>
        <w:t>n</w:t>
      </w:r>
      <w:r w:rsidR="001145FD" w:rsidRPr="00FC0FE8">
        <w:rPr>
          <w:rFonts w:eastAsia="Times New Roman" w:cstheme="minorHAnsi"/>
          <w:i/>
          <w:sz w:val="24"/>
          <w:szCs w:val="24"/>
          <w:lang w:val="ro-RO" w:eastAsia="en-GB"/>
        </w:rPr>
        <w:t xml:space="preserve">t de oameni din diverse domenii și suntem impresionați de toate gesturile de solidaritate. De această </w:t>
      </w:r>
      <w:r w:rsidR="005E2650" w:rsidRPr="00FC0FE8">
        <w:rPr>
          <w:rFonts w:eastAsia="Times New Roman" w:cstheme="minorHAnsi"/>
          <w:i/>
          <w:sz w:val="24"/>
          <w:szCs w:val="24"/>
          <w:lang w:val="ro-RO" w:eastAsia="en-GB"/>
        </w:rPr>
        <w:t>dată</w:t>
      </w:r>
      <w:r w:rsidR="001145FD" w:rsidRPr="00FC0FE8">
        <w:rPr>
          <w:rFonts w:eastAsia="Times New Roman" w:cstheme="minorHAnsi"/>
          <w:i/>
          <w:sz w:val="24"/>
          <w:szCs w:val="24"/>
          <w:lang w:val="ro-RO" w:eastAsia="en-GB"/>
        </w:rPr>
        <w:t xml:space="preserve"> l</w:t>
      </w:r>
      <w:r w:rsidRPr="00FC0FE8">
        <w:rPr>
          <w:rFonts w:eastAsia="Times New Roman" w:cstheme="minorHAnsi"/>
          <w:i/>
          <w:sz w:val="24"/>
          <w:szCs w:val="24"/>
          <w:lang w:val="ro-RO" w:eastAsia="en-GB"/>
        </w:rPr>
        <w:t xml:space="preserve">e mulțumim consilierilor FDGR pentru implicarea în </w:t>
      </w:r>
      <w:r w:rsidR="00B4702A" w:rsidRPr="00FC0FE8">
        <w:rPr>
          <w:rFonts w:eastAsia="Times New Roman" w:cstheme="minorHAnsi"/>
          <w:i/>
          <w:sz w:val="24"/>
          <w:szCs w:val="24"/>
          <w:lang w:val="ro-RO" w:eastAsia="en-GB"/>
        </w:rPr>
        <w:t xml:space="preserve">asigurarea celor mai bune codiții </w:t>
      </w:r>
      <w:r w:rsidR="005E2650" w:rsidRPr="00FC0FE8">
        <w:rPr>
          <w:rFonts w:eastAsia="Times New Roman" w:cstheme="minorHAnsi"/>
          <w:i/>
          <w:sz w:val="24"/>
          <w:szCs w:val="24"/>
          <w:lang w:val="ro-RO" w:eastAsia="en-GB"/>
        </w:rPr>
        <w:t xml:space="preserve">în spital prin dotarea cu o unitate performantă de dezinfecție a aerului. </w:t>
      </w:r>
      <w:r w:rsidRPr="00FC0FE8">
        <w:rPr>
          <w:rFonts w:eastAsia="Times New Roman" w:cstheme="minorHAnsi"/>
          <w:i/>
          <w:sz w:val="24"/>
          <w:szCs w:val="24"/>
          <w:lang w:val="ro-RO" w:eastAsia="en-GB"/>
        </w:rPr>
        <w:t xml:space="preserve">Știm că noul virus este foarte contagios și dezinfecția aerului și a spațiilor </w:t>
      </w:r>
      <w:r w:rsidR="001145FD" w:rsidRPr="00FC0FE8">
        <w:rPr>
          <w:rFonts w:eastAsia="Times New Roman" w:cstheme="minorHAnsi"/>
          <w:i/>
          <w:sz w:val="24"/>
          <w:szCs w:val="24"/>
          <w:lang w:val="ro-RO" w:eastAsia="en-GB"/>
        </w:rPr>
        <w:t xml:space="preserve">este esențială iar acest dispozitiv asigură </w:t>
      </w:r>
      <w:r w:rsidR="00580C63" w:rsidRPr="00FC0FE8">
        <w:rPr>
          <w:rFonts w:eastAsia="Times New Roman" w:cstheme="minorHAnsi"/>
          <w:i/>
          <w:sz w:val="24"/>
          <w:szCs w:val="24"/>
          <w:lang w:val="ro-RO" w:eastAsia="en-GB"/>
        </w:rPr>
        <w:t xml:space="preserve">dezinfectarea aerului în zone sensibile de </w:t>
      </w:r>
      <w:r w:rsidR="005E2650" w:rsidRPr="00FC0FE8">
        <w:rPr>
          <w:rFonts w:eastAsia="Times New Roman" w:cstheme="minorHAnsi"/>
          <w:i/>
          <w:sz w:val="24"/>
          <w:szCs w:val="24"/>
          <w:lang w:val="ro-RO" w:eastAsia="en-GB"/>
        </w:rPr>
        <w:t>orice fel de până la 100 m³/</w:t>
      </w:r>
      <w:r w:rsidR="001145FD" w:rsidRPr="00FC0FE8">
        <w:rPr>
          <w:rFonts w:eastAsia="Times New Roman" w:cstheme="minorHAnsi"/>
          <w:i/>
          <w:sz w:val="24"/>
          <w:szCs w:val="24"/>
          <w:lang w:val="ro-RO" w:eastAsia="en-GB"/>
        </w:rPr>
        <w:t>h”,</w:t>
      </w:r>
      <w:r w:rsidR="001145FD" w:rsidRPr="00FC0FE8">
        <w:rPr>
          <w:rFonts w:eastAsia="Times New Roman" w:cstheme="minorHAnsi"/>
          <w:sz w:val="24"/>
          <w:szCs w:val="24"/>
          <w:lang w:val="ro-RO" w:eastAsia="en-GB"/>
        </w:rPr>
        <w:t xml:space="preserve"> a declarat managerul SCJU Sibiu, Cornel Benchea. </w:t>
      </w:r>
    </w:p>
    <w:p w:rsidR="00B9776F" w:rsidRPr="00FC0FE8" w:rsidRDefault="001145FD" w:rsidP="00417120">
      <w:pPr>
        <w:shd w:val="clear" w:color="auto" w:fill="FFFFFF"/>
        <w:spacing w:line="276" w:lineRule="auto"/>
        <w:ind w:firstLine="851"/>
        <w:jc w:val="both"/>
        <w:rPr>
          <w:rFonts w:eastAsia="Times New Roman" w:cstheme="minorHAnsi"/>
          <w:sz w:val="24"/>
          <w:szCs w:val="24"/>
          <w:lang w:val="ro-RO" w:eastAsia="en-GB"/>
        </w:rPr>
      </w:pPr>
      <w:r w:rsidRPr="00FC0FE8">
        <w:rPr>
          <w:rFonts w:eastAsia="Times New Roman" w:cstheme="minorHAnsi"/>
          <w:sz w:val="24"/>
          <w:szCs w:val="24"/>
          <w:lang w:val="ro-RO" w:eastAsia="en-GB"/>
        </w:rPr>
        <w:t>Printre cele mai importante caracteristici ale dispozitivului se numără următoarele: se montează foarte ușor fiind foarte rapid gata de funcționare, are n</w:t>
      </w:r>
      <w:r w:rsidR="00580C63" w:rsidRPr="00FC0FE8">
        <w:rPr>
          <w:rFonts w:eastAsia="Times New Roman" w:cstheme="minorHAnsi"/>
          <w:sz w:val="24"/>
          <w:szCs w:val="24"/>
          <w:lang w:val="ro-RO" w:eastAsia="en-GB"/>
        </w:rPr>
        <w:t>iveluri de zgomot foarte mici, precum și o interfață de utilizator simplă</w:t>
      </w:r>
      <w:r w:rsidRPr="00FC0FE8">
        <w:rPr>
          <w:rFonts w:eastAsia="Times New Roman" w:cstheme="minorHAnsi"/>
          <w:sz w:val="24"/>
          <w:szCs w:val="24"/>
          <w:lang w:val="ro-RO" w:eastAsia="en-GB"/>
        </w:rPr>
        <w:t xml:space="preserve"> și intuitivă. </w:t>
      </w:r>
    </w:p>
    <w:p w:rsidR="001145FD" w:rsidRPr="00FC0FE8" w:rsidRDefault="00956CD1" w:rsidP="00417120">
      <w:pPr>
        <w:shd w:val="clear" w:color="auto" w:fill="FFFFFF"/>
        <w:spacing w:line="276" w:lineRule="auto"/>
        <w:ind w:firstLine="851"/>
        <w:jc w:val="both"/>
        <w:rPr>
          <w:rFonts w:eastAsia="Times New Roman" w:cstheme="minorHAnsi"/>
          <w:sz w:val="24"/>
          <w:szCs w:val="24"/>
          <w:lang w:val="ro-RO" w:eastAsia="en-GB"/>
        </w:rPr>
      </w:pPr>
      <w:r w:rsidRPr="00FC0FE8">
        <w:rPr>
          <w:rFonts w:eastAsia="Times New Roman" w:cstheme="minorHAnsi"/>
          <w:sz w:val="24"/>
          <w:szCs w:val="24"/>
          <w:lang w:val="ro-RO" w:eastAsia="en-GB"/>
        </w:rPr>
        <w:t>“</w:t>
      </w:r>
      <w:r w:rsidR="00417120" w:rsidRPr="00FC0FE8">
        <w:rPr>
          <w:rFonts w:cstheme="minorHAnsi"/>
          <w:i/>
          <w:color w:val="26282A"/>
          <w:sz w:val="24"/>
          <w:szCs w:val="24"/>
          <w:shd w:val="clear" w:color="auto" w:fill="FFFFFF"/>
          <w:lang w:val="ro-RO"/>
        </w:rPr>
        <w:t>Am făcut această donație, după ce am întrebat conducerea SCJ</w:t>
      </w:r>
      <w:r w:rsidR="00417120" w:rsidRPr="009E6781">
        <w:rPr>
          <w:rFonts w:cstheme="minorHAnsi"/>
          <w:i/>
          <w:color w:val="26282A"/>
          <w:sz w:val="24"/>
          <w:szCs w:val="24"/>
          <w:shd w:val="clear" w:color="auto" w:fill="FFFFFF"/>
          <w:lang w:val="ro-RO"/>
        </w:rPr>
        <w:t>U</w:t>
      </w:r>
      <w:r w:rsidR="00417120" w:rsidRPr="00FC0FE8">
        <w:rPr>
          <w:rFonts w:cstheme="minorHAnsi"/>
          <w:i/>
          <w:color w:val="26282A"/>
          <w:sz w:val="24"/>
          <w:szCs w:val="24"/>
          <w:shd w:val="clear" w:color="auto" w:fill="FFFFFF"/>
          <w:lang w:val="ro-RO"/>
        </w:rPr>
        <w:t>, de ce au nevoie mai urgent. Ne bucurăm că am putut fi de ajutor și sper să fie cât mai folositoare</w:t>
      </w:r>
      <w:r w:rsidR="00417120" w:rsidRPr="00FC0FE8">
        <w:rPr>
          <w:rFonts w:cstheme="minorHAnsi"/>
          <w:color w:val="26282A"/>
          <w:sz w:val="24"/>
          <w:szCs w:val="24"/>
          <w:shd w:val="clear" w:color="auto" w:fill="FFFFFF"/>
          <w:lang w:val="ro-RO"/>
        </w:rPr>
        <w:t>!</w:t>
      </w:r>
      <w:r w:rsidRPr="00FC0FE8">
        <w:rPr>
          <w:rFonts w:eastAsia="Times New Roman" w:cstheme="minorHAnsi"/>
          <w:sz w:val="24"/>
          <w:szCs w:val="24"/>
          <w:lang w:val="ro-RO" w:eastAsia="en-GB"/>
        </w:rPr>
        <w:t xml:space="preserve">” </w:t>
      </w:r>
      <w:r w:rsidR="001145FD" w:rsidRPr="00FC0FE8">
        <w:rPr>
          <w:rFonts w:eastAsia="Times New Roman" w:cstheme="minorHAnsi"/>
          <w:sz w:val="24"/>
          <w:szCs w:val="24"/>
          <w:lang w:val="ro-RO" w:eastAsia="en-GB"/>
        </w:rPr>
        <w:t xml:space="preserve">a declarat </w:t>
      </w:r>
      <w:r w:rsidRPr="00FC0FE8">
        <w:rPr>
          <w:rFonts w:eastAsia="Times New Roman" w:cstheme="minorHAnsi"/>
          <w:sz w:val="24"/>
          <w:szCs w:val="24"/>
          <w:lang w:val="ro-RO" w:eastAsia="en-GB"/>
        </w:rPr>
        <w:t>Conf.dr. Paul-Jürgen Porr, președintele FDGR România.</w:t>
      </w:r>
    </w:p>
    <w:p w:rsidR="001145FD" w:rsidRPr="00FC0FE8" w:rsidRDefault="00B9776F" w:rsidP="00657706">
      <w:pPr>
        <w:shd w:val="clear" w:color="auto" w:fill="FFFFFF"/>
        <w:spacing w:after="0" w:line="276" w:lineRule="auto"/>
        <w:ind w:firstLine="851"/>
        <w:jc w:val="center"/>
        <w:rPr>
          <w:rFonts w:eastAsia="Times New Roman" w:cstheme="minorHAnsi"/>
          <w:b/>
          <w:bCs/>
          <w:sz w:val="24"/>
          <w:szCs w:val="24"/>
          <w:lang w:val="ro-RO" w:eastAsia="en-GB"/>
        </w:rPr>
      </w:pPr>
      <w:r w:rsidRPr="00FC0FE8">
        <w:rPr>
          <w:rFonts w:eastAsia="Times New Roman" w:cstheme="minorHAnsi"/>
          <w:b/>
          <w:bCs/>
          <w:sz w:val="24"/>
          <w:szCs w:val="24"/>
          <w:lang w:val="ro-RO" w:eastAsia="en-GB"/>
        </w:rPr>
        <w:t xml:space="preserve">                                                                                                                        </w:t>
      </w:r>
    </w:p>
    <w:p w:rsidR="001145FD" w:rsidRPr="00FC0FE8" w:rsidRDefault="001145FD" w:rsidP="00657706">
      <w:pPr>
        <w:shd w:val="clear" w:color="auto" w:fill="FFFFFF"/>
        <w:spacing w:after="0" w:line="276" w:lineRule="auto"/>
        <w:ind w:firstLine="851"/>
        <w:jc w:val="center"/>
        <w:rPr>
          <w:rFonts w:eastAsia="Times New Roman" w:cstheme="minorHAnsi"/>
          <w:b/>
          <w:bCs/>
          <w:sz w:val="24"/>
          <w:szCs w:val="24"/>
          <w:lang w:val="ro-RO" w:eastAsia="en-GB"/>
        </w:rPr>
      </w:pPr>
    </w:p>
    <w:p w:rsidR="00735620" w:rsidRDefault="00735620" w:rsidP="00735620">
      <w:pPr>
        <w:shd w:val="clear" w:color="auto" w:fill="FFFFFF"/>
        <w:spacing w:after="0" w:line="276" w:lineRule="auto"/>
        <w:rPr>
          <w:rFonts w:eastAsia="Times New Roman" w:cstheme="minorHAnsi"/>
          <w:b/>
          <w:bCs/>
          <w:sz w:val="24"/>
          <w:szCs w:val="24"/>
          <w:lang w:val="ro-RO" w:eastAsia="en-GB"/>
        </w:rPr>
      </w:pPr>
      <w:r>
        <w:rPr>
          <w:rFonts w:eastAsia="Times New Roman" w:cstheme="minorHAnsi"/>
          <w:b/>
          <w:bCs/>
          <w:sz w:val="24"/>
          <w:szCs w:val="24"/>
          <w:lang w:val="ro-RO" w:eastAsia="en-GB"/>
        </w:rPr>
        <w:t xml:space="preserve">Cornel Benchea                                                                                                      </w:t>
      </w:r>
      <w:r w:rsidR="00B9776F" w:rsidRPr="00FC0FE8">
        <w:rPr>
          <w:rFonts w:eastAsia="Times New Roman" w:cstheme="minorHAnsi"/>
          <w:b/>
          <w:bCs/>
          <w:sz w:val="24"/>
          <w:szCs w:val="24"/>
          <w:lang w:val="ro-RO" w:eastAsia="en-GB"/>
        </w:rPr>
        <w:t>Decebal Todăriță</w:t>
      </w:r>
      <w:r>
        <w:rPr>
          <w:rFonts w:eastAsia="Times New Roman" w:cstheme="minorHAnsi"/>
          <w:b/>
          <w:bCs/>
          <w:sz w:val="24"/>
          <w:szCs w:val="24"/>
          <w:lang w:val="ro-RO" w:eastAsia="en-GB"/>
        </w:rPr>
        <w:t xml:space="preserve"> </w:t>
      </w:r>
    </w:p>
    <w:p w:rsidR="00B9776F" w:rsidRPr="00FC0FE8" w:rsidRDefault="00735620" w:rsidP="00735620">
      <w:pPr>
        <w:shd w:val="clear" w:color="auto" w:fill="FFFFFF"/>
        <w:spacing w:after="0" w:line="276" w:lineRule="auto"/>
        <w:rPr>
          <w:rFonts w:eastAsia="Times New Roman" w:cstheme="minorHAnsi"/>
          <w:b/>
          <w:bCs/>
          <w:sz w:val="24"/>
          <w:szCs w:val="24"/>
          <w:lang w:val="ro-RO" w:eastAsia="en-GB"/>
        </w:rPr>
      </w:pPr>
      <w:r>
        <w:rPr>
          <w:rFonts w:eastAsia="Times New Roman" w:cstheme="minorHAnsi"/>
          <w:b/>
          <w:bCs/>
          <w:sz w:val="24"/>
          <w:szCs w:val="24"/>
          <w:lang w:val="ro-RO" w:eastAsia="en-GB"/>
        </w:rPr>
        <w:t xml:space="preserve">     Manager                                                                                                             </w:t>
      </w:r>
      <w:r w:rsidR="00B9776F" w:rsidRPr="00FC0FE8">
        <w:rPr>
          <w:rFonts w:eastAsia="Times New Roman" w:cstheme="minorHAnsi"/>
          <w:b/>
          <w:bCs/>
          <w:sz w:val="24"/>
          <w:szCs w:val="24"/>
          <w:lang w:val="ro-RO" w:eastAsia="en-GB"/>
        </w:rPr>
        <w:t xml:space="preserve">Purtător de cuvânt </w:t>
      </w:r>
    </w:p>
    <w:p w:rsidR="00B9776F" w:rsidRPr="00FC0FE8" w:rsidRDefault="00B9776F" w:rsidP="00B9776F">
      <w:pPr>
        <w:jc w:val="both"/>
        <w:rPr>
          <w:rFonts w:cstheme="minorHAnsi"/>
          <w:sz w:val="24"/>
          <w:szCs w:val="24"/>
          <w:lang w:val="ro-RO"/>
        </w:rPr>
      </w:pPr>
    </w:p>
    <w:sectPr w:rsidR="00B9776F" w:rsidRPr="00FC0FE8" w:rsidSect="008D040D">
      <w:headerReference w:type="default" r:id="rId7"/>
      <w:pgSz w:w="12240" w:h="15840"/>
      <w:pgMar w:top="432" w:right="135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4B" w:rsidRDefault="001B3C4B" w:rsidP="00347D57">
      <w:pPr>
        <w:spacing w:after="0" w:line="240" w:lineRule="auto"/>
      </w:pPr>
      <w:r>
        <w:separator/>
      </w:r>
    </w:p>
  </w:endnote>
  <w:endnote w:type="continuationSeparator" w:id="0">
    <w:p w:rsidR="001B3C4B" w:rsidRDefault="001B3C4B" w:rsidP="0034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4B" w:rsidRDefault="001B3C4B" w:rsidP="00347D57">
      <w:pPr>
        <w:spacing w:after="0" w:line="240" w:lineRule="auto"/>
      </w:pPr>
      <w:r>
        <w:separator/>
      </w:r>
    </w:p>
  </w:footnote>
  <w:footnote w:type="continuationSeparator" w:id="0">
    <w:p w:rsidR="001B3C4B" w:rsidRDefault="001B3C4B" w:rsidP="00347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0D" w:rsidRDefault="008D040D" w:rsidP="00B77ED4">
    <w:pPr>
      <w:pStyle w:val="Header"/>
      <w:tabs>
        <w:tab w:val="clear" w:pos="9360"/>
        <w:tab w:val="right" w:pos="9923"/>
      </w:tabs>
      <w:ind w:left="-993"/>
      <w:rPr>
        <w:noProof/>
      </w:rPr>
    </w:pPr>
  </w:p>
  <w:p w:rsidR="00347D57" w:rsidRDefault="008D040D" w:rsidP="00B77ED4">
    <w:pPr>
      <w:pStyle w:val="Header"/>
      <w:tabs>
        <w:tab w:val="clear" w:pos="9360"/>
        <w:tab w:val="right" w:pos="9923"/>
      </w:tabs>
      <w:ind w:left="-993"/>
    </w:pPr>
    <w:r>
      <w:rPr>
        <w:noProof/>
      </w:rPr>
      <w:drawing>
        <wp:inline distT="0" distB="0" distL="0" distR="0">
          <wp:extent cx="7059541" cy="923925"/>
          <wp:effectExtent l="19050" t="0" r="8009"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1"/>
                  <a:stretch>
                    <a:fillRect/>
                  </a:stretch>
                </pic:blipFill>
                <pic:spPr>
                  <a:xfrm>
                    <a:off x="0" y="0"/>
                    <a:ext cx="7059541" cy="923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92712"/>
    <w:multiLevelType w:val="hybridMultilevel"/>
    <w:tmpl w:val="01F445BE"/>
    <w:lvl w:ilvl="0" w:tplc="88A0D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819B4"/>
    <w:multiLevelType w:val="hybridMultilevel"/>
    <w:tmpl w:val="D63A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47D57"/>
    <w:rsid w:val="001145FD"/>
    <w:rsid w:val="001B3C4B"/>
    <w:rsid w:val="001C455D"/>
    <w:rsid w:val="00347D57"/>
    <w:rsid w:val="003A6B23"/>
    <w:rsid w:val="003B70F8"/>
    <w:rsid w:val="003D4D2E"/>
    <w:rsid w:val="00404568"/>
    <w:rsid w:val="00417120"/>
    <w:rsid w:val="005765BD"/>
    <w:rsid w:val="00580C63"/>
    <w:rsid w:val="0059393F"/>
    <w:rsid w:val="005E2650"/>
    <w:rsid w:val="00657706"/>
    <w:rsid w:val="006739E9"/>
    <w:rsid w:val="006776B1"/>
    <w:rsid w:val="006E1273"/>
    <w:rsid w:val="00735620"/>
    <w:rsid w:val="007A7EDD"/>
    <w:rsid w:val="007C1940"/>
    <w:rsid w:val="00805D0F"/>
    <w:rsid w:val="008226D4"/>
    <w:rsid w:val="008D040D"/>
    <w:rsid w:val="008D788E"/>
    <w:rsid w:val="00956CD1"/>
    <w:rsid w:val="009A6AD4"/>
    <w:rsid w:val="009D5344"/>
    <w:rsid w:val="009E4C15"/>
    <w:rsid w:val="009E6781"/>
    <w:rsid w:val="00B4702A"/>
    <w:rsid w:val="00B77ED4"/>
    <w:rsid w:val="00B906D6"/>
    <w:rsid w:val="00B9776F"/>
    <w:rsid w:val="00BE3DB1"/>
    <w:rsid w:val="00C94C69"/>
    <w:rsid w:val="00CA15C5"/>
    <w:rsid w:val="00CD4833"/>
    <w:rsid w:val="00D837DE"/>
    <w:rsid w:val="00DA5175"/>
    <w:rsid w:val="00DB7198"/>
    <w:rsid w:val="00DD6FD4"/>
    <w:rsid w:val="00E05193"/>
    <w:rsid w:val="00E63678"/>
    <w:rsid w:val="00EA57D3"/>
    <w:rsid w:val="00EE3AE2"/>
    <w:rsid w:val="00FC0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7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D57"/>
  </w:style>
  <w:style w:type="paragraph" w:styleId="Footer">
    <w:name w:val="footer"/>
    <w:basedOn w:val="Normal"/>
    <w:link w:val="FooterChar"/>
    <w:uiPriority w:val="99"/>
    <w:semiHidden/>
    <w:unhideWhenUsed/>
    <w:rsid w:val="00347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D57"/>
  </w:style>
  <w:style w:type="paragraph" w:styleId="BalloonText">
    <w:name w:val="Balloon Text"/>
    <w:basedOn w:val="Normal"/>
    <w:link w:val="BalloonTextChar"/>
    <w:uiPriority w:val="99"/>
    <w:semiHidden/>
    <w:unhideWhenUsed/>
    <w:rsid w:val="0034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57"/>
    <w:rPr>
      <w:rFonts w:ascii="Tahoma" w:hAnsi="Tahoma" w:cs="Tahoma"/>
      <w:sz w:val="16"/>
      <w:szCs w:val="16"/>
    </w:rPr>
  </w:style>
  <w:style w:type="paragraph" w:styleId="ListParagraph">
    <w:name w:val="List Paragraph"/>
    <w:basedOn w:val="Normal"/>
    <w:uiPriority w:val="34"/>
    <w:qFormat/>
    <w:rsid w:val="00D837DE"/>
    <w:pPr>
      <w:ind w:left="720"/>
      <w:contextualSpacing/>
    </w:pPr>
  </w:style>
  <w:style w:type="table" w:styleId="TableGrid">
    <w:name w:val="Table Grid"/>
    <w:basedOn w:val="TableNormal"/>
    <w:uiPriority w:val="59"/>
    <w:rsid w:val="00580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DD6FD4"/>
    <w:rPr>
      <w:b/>
      <w:bCs/>
    </w:rPr>
  </w:style>
</w:styles>
</file>

<file path=word/webSettings.xml><?xml version="1.0" encoding="utf-8"?>
<w:webSettings xmlns:r="http://schemas.openxmlformats.org/officeDocument/2006/relationships" xmlns:w="http://schemas.openxmlformats.org/wordprocessingml/2006/main">
  <w:divs>
    <w:div w:id="1380857574">
      <w:bodyDiv w:val="1"/>
      <w:marLeft w:val="0"/>
      <w:marRight w:val="0"/>
      <w:marTop w:val="0"/>
      <w:marBottom w:val="0"/>
      <w:divBdr>
        <w:top w:val="none" w:sz="0" w:space="0" w:color="auto"/>
        <w:left w:val="none" w:sz="0" w:space="0" w:color="auto"/>
        <w:bottom w:val="none" w:sz="0" w:space="0" w:color="auto"/>
        <w:right w:val="none" w:sz="0" w:space="0" w:color="auto"/>
      </w:divBdr>
      <w:divsChild>
        <w:div w:id="188543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crina.popa</dc:creator>
  <cp:lastModifiedBy>decebalt</cp:lastModifiedBy>
  <cp:revision>24</cp:revision>
  <cp:lastPrinted>2019-10-08T10:37:00Z</cp:lastPrinted>
  <dcterms:created xsi:type="dcterms:W3CDTF">2020-04-29T09:21:00Z</dcterms:created>
  <dcterms:modified xsi:type="dcterms:W3CDTF">2020-04-29T11:18:00Z</dcterms:modified>
</cp:coreProperties>
</file>