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36" w:rsidRPr="00C416F2" w:rsidRDefault="007F1A36" w:rsidP="00371DCD">
      <w:pPr>
        <w:jc w:val="both"/>
        <w:rPr>
          <w:rFonts w:cstheme="minorHAnsi"/>
          <w:shd w:val="clear" w:color="auto" w:fill="FFFFFF"/>
          <w:lang w:val="ro-RO"/>
        </w:rPr>
      </w:pPr>
      <w:r w:rsidRPr="00C416F2">
        <w:rPr>
          <w:rFonts w:cstheme="minorHAnsi"/>
          <w:noProof/>
          <w:shd w:val="clear" w:color="auto" w:fill="FFFFFF"/>
        </w:rPr>
        <w:drawing>
          <wp:inline distT="0" distB="0" distL="0" distR="0">
            <wp:extent cx="6294278" cy="1208598"/>
            <wp:effectExtent l="19050" t="0" r="0" b="0"/>
            <wp:docPr id="1"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2019 oficial.jpg"/>
                    <pic:cNvPicPr>
                      <a:picLocks noChangeAspect="1" noChangeArrowheads="1"/>
                    </pic:cNvPicPr>
                  </pic:nvPicPr>
                  <pic:blipFill>
                    <a:blip r:embed="rId8" cstate="print"/>
                    <a:srcRect/>
                    <a:stretch>
                      <a:fillRect/>
                    </a:stretch>
                  </pic:blipFill>
                  <pic:spPr bwMode="auto">
                    <a:xfrm>
                      <a:off x="0" y="0"/>
                      <a:ext cx="6315276" cy="1212630"/>
                    </a:xfrm>
                    <a:prstGeom prst="rect">
                      <a:avLst/>
                    </a:prstGeom>
                    <a:noFill/>
                    <a:ln w="9525">
                      <a:noFill/>
                      <a:miter lim="800000"/>
                      <a:headEnd/>
                      <a:tailEnd/>
                    </a:ln>
                  </pic:spPr>
                </pic:pic>
              </a:graphicData>
            </a:graphic>
          </wp:inline>
        </w:drawing>
      </w:r>
    </w:p>
    <w:p w:rsidR="00C416F2" w:rsidRPr="00C416F2" w:rsidRDefault="002206DC" w:rsidP="002206DC">
      <w:pPr>
        <w:tabs>
          <w:tab w:val="left" w:pos="1202"/>
        </w:tabs>
        <w:spacing w:after="0" w:line="360" w:lineRule="auto"/>
        <w:jc w:val="both"/>
        <w:rPr>
          <w:rFonts w:eastAsia="Calibri" w:cstheme="minorHAnsi"/>
          <w:sz w:val="24"/>
          <w:szCs w:val="24"/>
          <w:lang w:val="ro-RO"/>
        </w:rPr>
      </w:pPr>
      <w:r>
        <w:rPr>
          <w:rFonts w:eastAsia="Calibri" w:cstheme="minorHAnsi"/>
          <w:sz w:val="24"/>
          <w:szCs w:val="24"/>
          <w:lang w:val="ro-RO"/>
        </w:rPr>
        <w:tab/>
      </w:r>
    </w:p>
    <w:p w:rsidR="00C416F2" w:rsidRPr="00C416F2" w:rsidRDefault="00C416F2" w:rsidP="00C416F2">
      <w:pPr>
        <w:tabs>
          <w:tab w:val="left" w:pos="2041"/>
        </w:tabs>
        <w:spacing w:after="0" w:line="360" w:lineRule="auto"/>
        <w:jc w:val="both"/>
        <w:rPr>
          <w:rFonts w:eastAsia="Calibri" w:cstheme="minorHAnsi"/>
          <w:b/>
          <w:sz w:val="24"/>
          <w:szCs w:val="24"/>
          <w:lang w:val="ro-RO"/>
        </w:rPr>
      </w:pPr>
      <w:r w:rsidRPr="00C416F2">
        <w:rPr>
          <w:rFonts w:eastAsia="Calibri" w:cstheme="minorHAnsi"/>
          <w:b/>
          <w:sz w:val="24"/>
          <w:szCs w:val="24"/>
          <w:lang w:val="ro-RO"/>
        </w:rPr>
        <w:t xml:space="preserve">         </w:t>
      </w:r>
      <w:r w:rsidRPr="00C416F2">
        <w:rPr>
          <w:rFonts w:eastAsia="Calibri" w:cstheme="minorHAnsi"/>
          <w:b/>
          <w:sz w:val="24"/>
          <w:szCs w:val="24"/>
          <w:lang w:val="ro-RO"/>
        </w:rPr>
        <w:t xml:space="preserve">Sibiu </w:t>
      </w:r>
    </w:p>
    <w:p w:rsidR="00C416F2" w:rsidRPr="00C416F2" w:rsidRDefault="00C416F2" w:rsidP="00C416F2">
      <w:pPr>
        <w:tabs>
          <w:tab w:val="left" w:pos="2041"/>
        </w:tabs>
        <w:spacing w:after="0" w:line="360" w:lineRule="auto"/>
        <w:jc w:val="both"/>
        <w:rPr>
          <w:rFonts w:eastAsia="Calibri" w:cstheme="minorHAnsi"/>
          <w:b/>
          <w:sz w:val="24"/>
          <w:szCs w:val="24"/>
          <w:lang w:val="ro-RO"/>
        </w:rPr>
      </w:pPr>
      <w:r w:rsidRPr="00C416F2">
        <w:rPr>
          <w:rFonts w:eastAsia="Calibri" w:cstheme="minorHAnsi"/>
          <w:b/>
          <w:sz w:val="24"/>
          <w:szCs w:val="24"/>
          <w:lang w:val="ro-RO"/>
        </w:rPr>
        <w:t>8 decembrie 2020</w:t>
      </w:r>
    </w:p>
    <w:p w:rsidR="00C416F2" w:rsidRPr="00C416F2" w:rsidRDefault="00C416F2" w:rsidP="00C416F2">
      <w:pPr>
        <w:tabs>
          <w:tab w:val="left" w:pos="2041"/>
        </w:tabs>
        <w:spacing w:after="0" w:line="360" w:lineRule="auto"/>
        <w:jc w:val="both"/>
        <w:rPr>
          <w:rFonts w:eastAsia="Calibri" w:cstheme="minorHAnsi"/>
          <w:sz w:val="24"/>
          <w:szCs w:val="24"/>
          <w:lang w:val="ro-RO"/>
        </w:rPr>
      </w:pPr>
    </w:p>
    <w:p w:rsidR="00C416F2" w:rsidRPr="00C416F2" w:rsidRDefault="00C416F2" w:rsidP="00C416F2">
      <w:pPr>
        <w:tabs>
          <w:tab w:val="left" w:pos="2041"/>
        </w:tabs>
        <w:spacing w:after="0" w:line="360" w:lineRule="auto"/>
        <w:jc w:val="both"/>
        <w:rPr>
          <w:rFonts w:eastAsia="Calibri" w:cstheme="minorHAnsi"/>
          <w:sz w:val="24"/>
          <w:szCs w:val="24"/>
          <w:lang w:val="ro-RO"/>
        </w:rPr>
      </w:pPr>
    </w:p>
    <w:p w:rsidR="00C416F2" w:rsidRPr="00C416F2" w:rsidRDefault="00C416F2" w:rsidP="00C416F2">
      <w:pPr>
        <w:tabs>
          <w:tab w:val="left" w:pos="2041"/>
        </w:tabs>
        <w:spacing w:after="0" w:line="360" w:lineRule="auto"/>
        <w:jc w:val="center"/>
        <w:rPr>
          <w:rFonts w:eastAsia="Calibri" w:cstheme="minorHAnsi"/>
          <w:b/>
          <w:sz w:val="24"/>
          <w:szCs w:val="24"/>
          <w:lang w:val="ro-RO"/>
        </w:rPr>
      </w:pPr>
      <w:r>
        <w:rPr>
          <w:rFonts w:eastAsia="Calibri" w:cstheme="minorHAnsi"/>
          <w:b/>
          <w:sz w:val="24"/>
          <w:szCs w:val="24"/>
          <w:lang w:val="ro-RO"/>
        </w:rPr>
        <w:t xml:space="preserve">SCJU Sibiu angajează </w:t>
      </w:r>
      <w:r w:rsidRPr="00C416F2">
        <w:rPr>
          <w:rFonts w:eastAsia="Calibri" w:cstheme="minorHAnsi"/>
          <w:b/>
          <w:sz w:val="24"/>
          <w:szCs w:val="24"/>
          <w:lang w:val="ro-RO"/>
        </w:rPr>
        <w:t>medici în specialitatea Boli Infecțioase</w:t>
      </w:r>
    </w:p>
    <w:p w:rsidR="00C416F2" w:rsidRPr="00C416F2" w:rsidRDefault="00C416F2" w:rsidP="00C416F2">
      <w:pPr>
        <w:tabs>
          <w:tab w:val="left" w:pos="2041"/>
        </w:tabs>
        <w:spacing w:after="0" w:line="360" w:lineRule="auto"/>
        <w:jc w:val="center"/>
        <w:rPr>
          <w:rFonts w:eastAsia="Calibri" w:cstheme="minorHAnsi"/>
          <w:b/>
          <w:sz w:val="24"/>
          <w:szCs w:val="24"/>
          <w:lang w:val="ro-RO"/>
        </w:rPr>
      </w:pPr>
    </w:p>
    <w:p w:rsidR="00C416F2" w:rsidRPr="00C416F2" w:rsidRDefault="00C416F2" w:rsidP="00C416F2">
      <w:pPr>
        <w:tabs>
          <w:tab w:val="left" w:pos="2041"/>
        </w:tabs>
        <w:spacing w:after="0" w:line="360" w:lineRule="auto"/>
        <w:jc w:val="both"/>
        <w:rPr>
          <w:rFonts w:eastAsia="Calibri" w:cstheme="minorHAnsi"/>
          <w:sz w:val="24"/>
          <w:szCs w:val="24"/>
          <w:lang w:val="ro-RO"/>
        </w:rPr>
      </w:pPr>
    </w:p>
    <w:p w:rsidR="00C416F2" w:rsidRDefault="00C416F2" w:rsidP="00C416F2">
      <w:pPr>
        <w:tabs>
          <w:tab w:val="left" w:pos="0"/>
        </w:tabs>
        <w:spacing w:after="0" w:line="360" w:lineRule="auto"/>
        <w:ind w:firstLine="709"/>
        <w:jc w:val="both"/>
        <w:rPr>
          <w:rFonts w:eastAsia="Calibri" w:cstheme="minorHAnsi"/>
          <w:sz w:val="24"/>
          <w:szCs w:val="24"/>
          <w:lang w:val="ro-RO"/>
        </w:rPr>
      </w:pPr>
      <w:r>
        <w:rPr>
          <w:rFonts w:eastAsia="Calibri" w:cstheme="minorHAnsi"/>
          <w:sz w:val="24"/>
          <w:szCs w:val="24"/>
          <w:lang w:val="ro-RO"/>
        </w:rPr>
        <w:tab/>
      </w:r>
      <w:r w:rsidRPr="00C416F2">
        <w:rPr>
          <w:rFonts w:eastAsia="Calibri" w:cstheme="minorHAnsi"/>
          <w:sz w:val="24"/>
          <w:szCs w:val="24"/>
          <w:lang w:val="ro-RO"/>
        </w:rPr>
        <w:t>În această perioadă dificilă, cea mai importantă resursă în lupta cu pandemia este resursa umană. Pentru un spital și pacienții săi, medicii înseamnă viață. Iar SCJU Sibiu are nevoie de medici infecționiști care să ajute actualul colectiv al Secției Boli Infecțioase în lupta continuă cu Sars-Cov2.</w:t>
      </w:r>
    </w:p>
    <w:p w:rsidR="00C416F2" w:rsidRDefault="00C416F2" w:rsidP="00C416F2">
      <w:pPr>
        <w:tabs>
          <w:tab w:val="left" w:pos="0"/>
        </w:tabs>
        <w:spacing w:after="0" w:line="360" w:lineRule="auto"/>
        <w:ind w:firstLine="709"/>
        <w:jc w:val="both"/>
        <w:rPr>
          <w:rFonts w:eastAsia="Calibri" w:cstheme="minorHAnsi"/>
          <w:sz w:val="24"/>
          <w:szCs w:val="24"/>
          <w:lang w:val="ro-RO"/>
        </w:rPr>
      </w:pPr>
      <w:r w:rsidRPr="00C416F2">
        <w:rPr>
          <w:rFonts w:eastAsia="Calibri" w:cstheme="minorHAnsi"/>
          <w:sz w:val="24"/>
          <w:szCs w:val="24"/>
          <w:lang w:val="ro-RO"/>
        </w:rPr>
        <w:t>Astfel, SCJU Sibiu angajează, pe perioadă determinată, 3 medici specialiști sau primari în specialitatea boli infecțioase. Dosarele de înscriere se depun până la data de 10 decembrie, ora 15.00, la Serviciul Resurse Umane din cadrul SCJU Sibiu. Relații suplimentare pot fi obținute la telefon 0269215050, interior 305.</w:t>
      </w:r>
    </w:p>
    <w:p w:rsidR="00C416F2" w:rsidRDefault="00C416F2" w:rsidP="00C50144">
      <w:pPr>
        <w:tabs>
          <w:tab w:val="left" w:pos="0"/>
        </w:tabs>
        <w:spacing w:after="0" w:line="360" w:lineRule="auto"/>
        <w:ind w:firstLine="709"/>
        <w:jc w:val="both"/>
        <w:rPr>
          <w:rFonts w:eastAsia="Calibri" w:cstheme="minorHAnsi"/>
          <w:sz w:val="24"/>
          <w:szCs w:val="24"/>
          <w:lang w:val="ro-RO"/>
        </w:rPr>
      </w:pPr>
      <w:r w:rsidRPr="00C416F2">
        <w:rPr>
          <w:rFonts w:eastAsia="Calibri" w:cstheme="minorHAnsi"/>
          <w:sz w:val="24"/>
          <w:szCs w:val="24"/>
          <w:lang w:val="ro-RO"/>
        </w:rPr>
        <w:t xml:space="preserve">Angajările se fac în conformitate cu prevederile art.21 din Legea 136/2020 privind instituirea unor măsuri în domeniul sănătății publice în situații de risc epidemiologic și biologic. </w:t>
      </w:r>
    </w:p>
    <w:p w:rsidR="00C50144" w:rsidRPr="00C416F2" w:rsidRDefault="00C50144" w:rsidP="00C50144">
      <w:pPr>
        <w:tabs>
          <w:tab w:val="left" w:pos="0"/>
        </w:tabs>
        <w:spacing w:after="0" w:line="360" w:lineRule="auto"/>
        <w:ind w:firstLine="709"/>
        <w:jc w:val="both"/>
        <w:rPr>
          <w:rFonts w:eastAsia="Calibri" w:cstheme="minorHAnsi"/>
          <w:sz w:val="24"/>
          <w:szCs w:val="24"/>
          <w:lang w:val="ro-RO"/>
        </w:rPr>
      </w:pPr>
    </w:p>
    <w:p w:rsidR="00C416F2" w:rsidRPr="00C416F2" w:rsidRDefault="00C416F2" w:rsidP="00C416F2">
      <w:pPr>
        <w:tabs>
          <w:tab w:val="left" w:pos="2041"/>
        </w:tabs>
        <w:spacing w:after="0" w:line="360" w:lineRule="auto"/>
        <w:jc w:val="both"/>
        <w:rPr>
          <w:rFonts w:eastAsia="Calibri" w:cstheme="minorHAnsi"/>
          <w:sz w:val="24"/>
          <w:szCs w:val="24"/>
          <w:lang w:val="ro-RO"/>
        </w:rPr>
      </w:pPr>
    </w:p>
    <w:p w:rsidR="00C416F2" w:rsidRPr="00C416F2" w:rsidRDefault="00C416F2" w:rsidP="00C416F2">
      <w:pPr>
        <w:tabs>
          <w:tab w:val="left" w:pos="2041"/>
        </w:tabs>
        <w:spacing w:after="0" w:line="360" w:lineRule="auto"/>
        <w:jc w:val="both"/>
        <w:rPr>
          <w:rFonts w:eastAsia="Calibri" w:cstheme="minorHAnsi"/>
          <w:sz w:val="24"/>
          <w:szCs w:val="24"/>
          <w:lang w:val="ro-RO"/>
        </w:rPr>
      </w:pPr>
    </w:p>
    <w:p w:rsidR="00C416F2" w:rsidRPr="00C416F2" w:rsidRDefault="00C416F2" w:rsidP="00C416F2">
      <w:pPr>
        <w:tabs>
          <w:tab w:val="left" w:pos="2041"/>
        </w:tabs>
        <w:spacing w:after="0" w:line="360" w:lineRule="auto"/>
        <w:jc w:val="both"/>
        <w:rPr>
          <w:rFonts w:eastAsia="Calibri" w:cstheme="minorHAnsi"/>
          <w:b/>
          <w:sz w:val="24"/>
          <w:szCs w:val="24"/>
          <w:lang w:val="ro-RO"/>
        </w:rPr>
      </w:pPr>
      <w:r w:rsidRPr="00C416F2">
        <w:rPr>
          <w:rFonts w:eastAsia="Calibri" w:cstheme="minorHAnsi"/>
          <w:b/>
          <w:sz w:val="24"/>
          <w:szCs w:val="24"/>
          <w:lang w:val="ro-RO"/>
        </w:rPr>
        <w:t xml:space="preserve">Col. Dr. Constantin – Marinel  Vlase                                                             Decebal Todăriță  </w:t>
      </w:r>
    </w:p>
    <w:p w:rsidR="00C416F2" w:rsidRPr="00C416F2" w:rsidRDefault="00C416F2" w:rsidP="00C416F2">
      <w:pPr>
        <w:tabs>
          <w:tab w:val="left" w:pos="2041"/>
        </w:tabs>
        <w:spacing w:after="0" w:line="360" w:lineRule="auto"/>
        <w:jc w:val="both"/>
        <w:rPr>
          <w:rFonts w:eastAsia="Calibri" w:cstheme="minorHAnsi"/>
          <w:b/>
          <w:sz w:val="24"/>
          <w:szCs w:val="24"/>
          <w:lang w:val="ro-RO"/>
        </w:rPr>
      </w:pPr>
      <w:r w:rsidRPr="00C416F2">
        <w:rPr>
          <w:rFonts w:eastAsia="Calibri" w:cstheme="minorHAnsi"/>
          <w:b/>
          <w:sz w:val="24"/>
          <w:szCs w:val="24"/>
          <w:lang w:val="ro-RO"/>
        </w:rPr>
        <w:t xml:space="preserve">               Manager interimar                                                                           Purtător de cuvânt </w:t>
      </w:r>
    </w:p>
    <w:p w:rsidR="00085612" w:rsidRPr="00C416F2" w:rsidRDefault="00085612" w:rsidP="00B83007">
      <w:pPr>
        <w:tabs>
          <w:tab w:val="left" w:pos="2041"/>
        </w:tabs>
        <w:spacing w:after="0" w:line="360" w:lineRule="auto"/>
        <w:jc w:val="both"/>
        <w:rPr>
          <w:rFonts w:eastAsia="Calibri" w:cstheme="minorHAnsi"/>
          <w:sz w:val="24"/>
          <w:szCs w:val="24"/>
          <w:lang w:val="ro-RO"/>
        </w:rPr>
      </w:pPr>
    </w:p>
    <w:sectPr w:rsidR="00085612" w:rsidRPr="00C416F2" w:rsidSect="00DF1A98">
      <w:pgSz w:w="12240" w:h="15840"/>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AA" w:rsidRDefault="001B57AA" w:rsidP="00951B49">
      <w:pPr>
        <w:spacing w:after="0" w:line="240" w:lineRule="auto"/>
      </w:pPr>
      <w:r>
        <w:separator/>
      </w:r>
    </w:p>
  </w:endnote>
  <w:endnote w:type="continuationSeparator" w:id="0">
    <w:p w:rsidR="001B57AA" w:rsidRDefault="001B57AA" w:rsidP="00951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AA" w:rsidRDefault="001B57AA" w:rsidP="00951B49">
      <w:pPr>
        <w:spacing w:after="0" w:line="240" w:lineRule="auto"/>
      </w:pPr>
      <w:r>
        <w:separator/>
      </w:r>
    </w:p>
  </w:footnote>
  <w:footnote w:type="continuationSeparator" w:id="0">
    <w:p w:rsidR="001B57AA" w:rsidRDefault="001B57AA" w:rsidP="00951B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A096E"/>
    <w:multiLevelType w:val="hybridMultilevel"/>
    <w:tmpl w:val="01E0663C"/>
    <w:lvl w:ilvl="0" w:tplc="18D85DE2">
      <w:start w:val="30"/>
      <w:numFmt w:val="bullet"/>
      <w:lvlText w:val="-"/>
      <w:lvlJc w:val="left"/>
      <w:pPr>
        <w:ind w:left="1068" w:hanging="360"/>
      </w:pPr>
      <w:rPr>
        <w:rFonts w:ascii="Calibri" w:eastAsia="Times New Roma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nsid w:val="618A3EA8"/>
    <w:multiLevelType w:val="hybridMultilevel"/>
    <w:tmpl w:val="DF0A2D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63AF3"/>
    <w:multiLevelType w:val="hybridMultilevel"/>
    <w:tmpl w:val="81900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258EA"/>
    <w:multiLevelType w:val="hybridMultilevel"/>
    <w:tmpl w:val="8F1CC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B4871"/>
    <w:rsid w:val="00004FD7"/>
    <w:rsid w:val="00010857"/>
    <w:rsid w:val="000358E1"/>
    <w:rsid w:val="00085612"/>
    <w:rsid w:val="000C20C1"/>
    <w:rsid w:val="000C5234"/>
    <w:rsid w:val="000C69B7"/>
    <w:rsid w:val="000E0D8F"/>
    <w:rsid w:val="000E2EFD"/>
    <w:rsid w:val="000E7CFF"/>
    <w:rsid w:val="000F5C40"/>
    <w:rsid w:val="000F6E5D"/>
    <w:rsid w:val="00111E38"/>
    <w:rsid w:val="00133A9E"/>
    <w:rsid w:val="001404CF"/>
    <w:rsid w:val="0014107D"/>
    <w:rsid w:val="00182BF8"/>
    <w:rsid w:val="001A4192"/>
    <w:rsid w:val="001B57AA"/>
    <w:rsid w:val="001E39EB"/>
    <w:rsid w:val="00201B21"/>
    <w:rsid w:val="00202713"/>
    <w:rsid w:val="00212364"/>
    <w:rsid w:val="002206DC"/>
    <w:rsid w:val="00276C51"/>
    <w:rsid w:val="002930C3"/>
    <w:rsid w:val="002D6E70"/>
    <w:rsid w:val="002E17E6"/>
    <w:rsid w:val="002F2F1F"/>
    <w:rsid w:val="00302028"/>
    <w:rsid w:val="0032287F"/>
    <w:rsid w:val="00332709"/>
    <w:rsid w:val="00343862"/>
    <w:rsid w:val="00355A1B"/>
    <w:rsid w:val="003615C5"/>
    <w:rsid w:val="0037002C"/>
    <w:rsid w:val="00371DCD"/>
    <w:rsid w:val="00373E37"/>
    <w:rsid w:val="00390B1E"/>
    <w:rsid w:val="003942AC"/>
    <w:rsid w:val="003A59E6"/>
    <w:rsid w:val="003A6953"/>
    <w:rsid w:val="003E45E5"/>
    <w:rsid w:val="004013CA"/>
    <w:rsid w:val="00515298"/>
    <w:rsid w:val="00530720"/>
    <w:rsid w:val="005308B4"/>
    <w:rsid w:val="00531742"/>
    <w:rsid w:val="005354F0"/>
    <w:rsid w:val="005514A5"/>
    <w:rsid w:val="00573547"/>
    <w:rsid w:val="00577D4E"/>
    <w:rsid w:val="006255CB"/>
    <w:rsid w:val="0064158C"/>
    <w:rsid w:val="006F2115"/>
    <w:rsid w:val="00705C7B"/>
    <w:rsid w:val="00721F37"/>
    <w:rsid w:val="0073372E"/>
    <w:rsid w:val="007437B5"/>
    <w:rsid w:val="00780A8C"/>
    <w:rsid w:val="007B030F"/>
    <w:rsid w:val="007B1FF0"/>
    <w:rsid w:val="007D0035"/>
    <w:rsid w:val="007F1A36"/>
    <w:rsid w:val="0081187D"/>
    <w:rsid w:val="00866AF8"/>
    <w:rsid w:val="008A5EBF"/>
    <w:rsid w:val="008B4871"/>
    <w:rsid w:val="008E298F"/>
    <w:rsid w:val="00936DE9"/>
    <w:rsid w:val="00941BC6"/>
    <w:rsid w:val="00947C02"/>
    <w:rsid w:val="00951B49"/>
    <w:rsid w:val="00981409"/>
    <w:rsid w:val="009954A5"/>
    <w:rsid w:val="009A047C"/>
    <w:rsid w:val="009A6916"/>
    <w:rsid w:val="009D0425"/>
    <w:rsid w:val="009E0295"/>
    <w:rsid w:val="009E239A"/>
    <w:rsid w:val="00A168AB"/>
    <w:rsid w:val="00A70FE3"/>
    <w:rsid w:val="00A82DCA"/>
    <w:rsid w:val="00A84EB1"/>
    <w:rsid w:val="00AD4125"/>
    <w:rsid w:val="00AD4949"/>
    <w:rsid w:val="00AE711E"/>
    <w:rsid w:val="00B01594"/>
    <w:rsid w:val="00B02A8C"/>
    <w:rsid w:val="00B035D1"/>
    <w:rsid w:val="00B4138F"/>
    <w:rsid w:val="00B72AC8"/>
    <w:rsid w:val="00B76AEC"/>
    <w:rsid w:val="00B83007"/>
    <w:rsid w:val="00B868A7"/>
    <w:rsid w:val="00BB6FA6"/>
    <w:rsid w:val="00BC3F49"/>
    <w:rsid w:val="00BC4BE7"/>
    <w:rsid w:val="00BE613F"/>
    <w:rsid w:val="00C37FF5"/>
    <w:rsid w:val="00C416F2"/>
    <w:rsid w:val="00C50144"/>
    <w:rsid w:val="00C619EE"/>
    <w:rsid w:val="00C92666"/>
    <w:rsid w:val="00CD365F"/>
    <w:rsid w:val="00CE7934"/>
    <w:rsid w:val="00CF64F7"/>
    <w:rsid w:val="00D05E7D"/>
    <w:rsid w:val="00DC2216"/>
    <w:rsid w:val="00DD1DEC"/>
    <w:rsid w:val="00DD6965"/>
    <w:rsid w:val="00DE7AE1"/>
    <w:rsid w:val="00DF003C"/>
    <w:rsid w:val="00DF1A98"/>
    <w:rsid w:val="00E05A80"/>
    <w:rsid w:val="00E37B6F"/>
    <w:rsid w:val="00E44B3A"/>
    <w:rsid w:val="00ED2BC5"/>
    <w:rsid w:val="00EE3855"/>
    <w:rsid w:val="00EF0433"/>
    <w:rsid w:val="00EF7EC5"/>
    <w:rsid w:val="00F17EE2"/>
    <w:rsid w:val="00F21791"/>
    <w:rsid w:val="00F25B3C"/>
    <w:rsid w:val="00F97926"/>
    <w:rsid w:val="00FC5B89"/>
    <w:rsid w:val="00FC731F"/>
    <w:rsid w:val="00FD4FAD"/>
    <w:rsid w:val="00FD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7B"/>
  </w:style>
  <w:style w:type="paragraph" w:styleId="Heading2">
    <w:name w:val="heading 2"/>
    <w:basedOn w:val="Normal"/>
    <w:link w:val="Heading2Char"/>
    <w:uiPriority w:val="9"/>
    <w:qFormat/>
    <w:rsid w:val="00DF00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36"/>
    <w:rPr>
      <w:rFonts w:ascii="Tahoma" w:hAnsi="Tahoma" w:cs="Tahoma"/>
      <w:sz w:val="16"/>
      <w:szCs w:val="16"/>
    </w:rPr>
  </w:style>
  <w:style w:type="paragraph" w:styleId="ListParagraph">
    <w:name w:val="List Paragraph"/>
    <w:basedOn w:val="Normal"/>
    <w:uiPriority w:val="34"/>
    <w:qFormat/>
    <w:rsid w:val="007F1A36"/>
    <w:pPr>
      <w:ind w:left="720"/>
      <w:contextualSpacing/>
    </w:pPr>
  </w:style>
  <w:style w:type="table" w:styleId="TableGrid">
    <w:name w:val="Table Grid"/>
    <w:basedOn w:val="TableNormal"/>
    <w:uiPriority w:val="59"/>
    <w:rsid w:val="00AD4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1B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B49"/>
  </w:style>
  <w:style w:type="paragraph" w:styleId="Footer">
    <w:name w:val="footer"/>
    <w:basedOn w:val="Normal"/>
    <w:link w:val="FooterChar"/>
    <w:uiPriority w:val="99"/>
    <w:semiHidden/>
    <w:unhideWhenUsed/>
    <w:rsid w:val="00951B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B49"/>
  </w:style>
  <w:style w:type="character" w:customStyle="1" w:styleId="Heading2Char">
    <w:name w:val="Heading 2 Char"/>
    <w:basedOn w:val="DefaultParagraphFont"/>
    <w:link w:val="Heading2"/>
    <w:uiPriority w:val="9"/>
    <w:rsid w:val="00DF00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0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6108523">
      <w:bodyDiv w:val="1"/>
      <w:marLeft w:val="0"/>
      <w:marRight w:val="0"/>
      <w:marTop w:val="0"/>
      <w:marBottom w:val="0"/>
      <w:divBdr>
        <w:top w:val="none" w:sz="0" w:space="0" w:color="auto"/>
        <w:left w:val="none" w:sz="0" w:space="0" w:color="auto"/>
        <w:bottom w:val="none" w:sz="0" w:space="0" w:color="auto"/>
        <w:right w:val="none" w:sz="0" w:space="0" w:color="auto"/>
      </w:divBdr>
    </w:div>
    <w:div w:id="16505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5F80B-2186-46B5-B62A-628D9FEA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decebalt</dc:creator>
  <cp:lastModifiedBy>decebalt</cp:lastModifiedBy>
  <cp:revision>2</cp:revision>
  <cp:lastPrinted>2020-12-08T06:27:00Z</cp:lastPrinted>
  <dcterms:created xsi:type="dcterms:W3CDTF">2020-12-08T06:29:00Z</dcterms:created>
  <dcterms:modified xsi:type="dcterms:W3CDTF">2020-12-08T06:29:00Z</dcterms:modified>
</cp:coreProperties>
</file>