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81" w:rsidRPr="00325EDC" w:rsidRDefault="00472FFB" w:rsidP="00325EDC">
      <w:pPr>
        <w:pStyle w:val="Body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ROM" w:eastAsia="Times New RomanROM" w:hAnsi="Times New RomanROM" w:cs="Times New RomanROM"/>
          <w:noProof/>
          <w:sz w:val="24"/>
          <w:szCs w:val="24"/>
          <w:lang w:val="en-US" w:eastAsia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41274</wp:posOffset>
            </wp:positionH>
            <wp:positionV relativeFrom="page">
              <wp:posOffset>290194</wp:posOffset>
            </wp:positionV>
            <wp:extent cx="7399020" cy="922020"/>
            <wp:effectExtent l="0" t="0" r="0" b="0"/>
            <wp:wrapSquare wrapText="bothSides" distT="57150" distB="57150" distL="57150" distR="57150"/>
            <wp:docPr id="1073741825" name="officeArt object" descr="Ant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tet1" descr="Antet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44863">
        <w:rPr>
          <w:rFonts w:ascii="Times New Roman" w:hAnsi="Times New Roman" w:cs="Times New Roman"/>
          <w:iCs/>
          <w:sz w:val="24"/>
          <w:szCs w:val="24"/>
        </w:rPr>
        <w:t>0</w:t>
      </w:r>
      <w:r w:rsidR="008653D5">
        <w:rPr>
          <w:rFonts w:ascii="Times New Roman" w:hAnsi="Times New Roman" w:cs="Times New Roman"/>
          <w:iCs/>
          <w:sz w:val="24"/>
          <w:szCs w:val="24"/>
        </w:rPr>
        <w:t>2</w:t>
      </w:r>
      <w:r w:rsidR="00875F81">
        <w:rPr>
          <w:rFonts w:ascii="Times New Roman" w:hAnsi="Times New Roman" w:cs="Times New Roman"/>
          <w:iCs/>
          <w:sz w:val="24"/>
          <w:szCs w:val="24"/>
        </w:rPr>
        <w:t>.0</w:t>
      </w:r>
      <w:r w:rsidR="00E44863">
        <w:rPr>
          <w:rFonts w:ascii="Times New Roman" w:hAnsi="Times New Roman" w:cs="Times New Roman"/>
          <w:iCs/>
          <w:sz w:val="24"/>
          <w:szCs w:val="24"/>
        </w:rPr>
        <w:t>2</w:t>
      </w:r>
      <w:r w:rsidR="00875F81">
        <w:rPr>
          <w:rFonts w:ascii="Times New Roman" w:hAnsi="Times New Roman" w:cs="Times New Roman"/>
          <w:iCs/>
          <w:sz w:val="24"/>
          <w:szCs w:val="24"/>
        </w:rPr>
        <w:t>.2021</w:t>
      </w:r>
    </w:p>
    <w:p w:rsidR="00E571D3" w:rsidRDefault="00E44863" w:rsidP="00E571D3">
      <w:pPr>
        <w:pStyle w:val="Body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Tobe pentru supereroi</w:t>
      </w:r>
    </w:p>
    <w:p w:rsidR="00E571D3" w:rsidRPr="006D6294" w:rsidRDefault="006D6294" w:rsidP="002014A4">
      <w:pPr>
        <w:pStyle w:val="Bod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Percuţionistul Andrei Marcovici, membru al Orchestrei Filarmonicii de Stat Sibiu, </w:t>
      </w:r>
      <w:r w:rsidR="005B522B">
        <w:rPr>
          <w:rFonts w:ascii="Times New Roman" w:hAnsi="Times New Roman" w:cs="Times New Roman"/>
          <w:i/>
          <w:iCs/>
          <w:sz w:val="24"/>
          <w:szCs w:val="24"/>
        </w:rPr>
        <w:t>oferă gratuit cursuri de percuţie pentru cadrele medicale din Sibiu</w:t>
      </w:r>
      <w:r w:rsidR="001A17F9">
        <w:rPr>
          <w:rFonts w:ascii="Times New Roman" w:hAnsi="Times New Roman" w:cs="Times New Roman"/>
          <w:i/>
          <w:iCs/>
          <w:sz w:val="24"/>
          <w:szCs w:val="24"/>
        </w:rPr>
        <w:t xml:space="preserve">. Epuizaţi de lupta cu coronavirusul, medicii şi asistentele sibiene 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1A17F9">
        <w:rPr>
          <w:rFonts w:ascii="Times New Roman" w:hAnsi="Times New Roman" w:cs="Times New Roman"/>
          <w:i/>
          <w:iCs/>
          <w:sz w:val="24"/>
          <w:szCs w:val="24"/>
        </w:rPr>
        <w:t xml:space="preserve"> pot 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>înc</w:t>
      </w:r>
      <w:r w:rsidR="001A17F9">
        <w:rPr>
          <w:rFonts w:ascii="Times New Roman" w:hAnsi="Times New Roman" w:cs="Times New Roman"/>
          <w:i/>
          <w:iCs/>
          <w:sz w:val="24"/>
          <w:szCs w:val="24"/>
        </w:rPr>
        <w:t xml:space="preserve">ărca 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 xml:space="preserve">cu </w:t>
      </w:r>
      <w:r w:rsidR="001A17F9">
        <w:rPr>
          <w:rFonts w:ascii="Times New Roman" w:hAnsi="Times New Roman" w:cs="Times New Roman"/>
          <w:i/>
          <w:iCs/>
          <w:sz w:val="24"/>
          <w:szCs w:val="24"/>
        </w:rPr>
        <w:t xml:space="preserve">energie 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>pozitivă</w:t>
      </w:r>
      <w:r w:rsidR="001A17F9">
        <w:rPr>
          <w:rFonts w:ascii="Times New Roman" w:hAnsi="Times New Roman" w:cs="Times New Roman"/>
          <w:i/>
          <w:iCs/>
          <w:sz w:val="24"/>
          <w:szCs w:val="24"/>
        </w:rPr>
        <w:t xml:space="preserve"> în cadrul cursurilor de la Sala Thalia. </w:t>
      </w:r>
    </w:p>
    <w:p w:rsidR="00E44863" w:rsidRPr="00E44863" w:rsidRDefault="001A17F9" w:rsidP="002014A4">
      <w:pPr>
        <w:pStyle w:val="Bod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„Ideea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de a face ceva pentru </w:t>
      </w:r>
      <w:r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ntreg sistemul sanitar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i-a venit </w:t>
      </w:r>
      <w:r>
        <w:rPr>
          <w:rFonts w:ascii="Times New Roman" w:hAnsi="Times New Roman" w:cs="Times New Roman"/>
          <w:i/>
          <w:iCs/>
          <w:sz w:val="24"/>
          <w:szCs w:val="24"/>
        </w:rPr>
        <w:t>prin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prim</w:t>
      </w:r>
      <w:r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vara anului trecut</w:t>
      </w:r>
      <w:r>
        <w:rPr>
          <w:rFonts w:ascii="Times New Roman" w:hAnsi="Times New Roman" w:cs="Times New Roman"/>
          <w:i/>
          <w:iCs/>
          <w:sz w:val="24"/>
          <w:szCs w:val="24"/>
        </w:rPr>
        <w:t>, atunci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nd mul</w:t>
      </w:r>
      <w:r>
        <w:rPr>
          <w:rFonts w:ascii="Times New Roman" w:hAnsi="Times New Roman" w:cs="Times New Roman"/>
          <w:i/>
          <w:iCs/>
          <w:sz w:val="24"/>
          <w:szCs w:val="24"/>
        </w:rPr>
        <w:t>ţi dintre noi eram blocaţ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 case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facem nimic</w:t>
      </w:r>
      <w:r>
        <w:rPr>
          <w:rFonts w:ascii="Times New Roman" w:hAnsi="Times New Roman" w:cs="Times New Roman"/>
          <w:i/>
          <w:iCs/>
          <w:sz w:val="24"/>
          <w:szCs w:val="24"/>
        </w:rPr>
        <w:t>, în timp ce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ei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doctorii,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asistentele </w:t>
      </w:r>
      <w:r>
        <w:rPr>
          <w:rFonts w:ascii="Times New Roman" w:hAnsi="Times New Roman" w:cs="Times New Roman"/>
          <w:i/>
          <w:iCs/>
          <w:sz w:val="24"/>
          <w:szCs w:val="24"/>
        </w:rPr>
        <w:t>şi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personalul auxiliar din cadrul spitalelor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erau efectiv surmena</w:t>
      </w:r>
      <w:r>
        <w:rPr>
          <w:rFonts w:ascii="Times New Roman" w:hAnsi="Times New Roman" w:cs="Times New Roman"/>
          <w:i/>
          <w:iCs/>
          <w:sz w:val="24"/>
          <w:szCs w:val="24"/>
        </w:rPr>
        <w:t>ţ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 obosi</w:t>
      </w:r>
      <w:r>
        <w:rPr>
          <w:rFonts w:ascii="Times New Roman" w:hAnsi="Times New Roman" w:cs="Times New Roman"/>
          <w:i/>
          <w:iCs/>
          <w:sz w:val="24"/>
          <w:szCs w:val="24"/>
        </w:rPr>
        <w:t>ţ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i. M-am g</w:t>
      </w:r>
      <w:r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ndit c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>ă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atunci c</w:t>
      </w:r>
      <w:r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r>
        <w:rPr>
          <w:rFonts w:ascii="Times New Roman" w:hAnsi="Times New Roman" w:cs="Times New Roman"/>
          <w:i/>
          <w:iCs/>
          <w:sz w:val="24"/>
          <w:szCs w:val="24"/>
        </w:rPr>
        <w:t>se va putea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voi face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un proiect dedicat lor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r w:rsidRPr="001A17F9">
        <w:rPr>
          <w:rFonts w:ascii="Times New Roman" w:hAnsi="Times New Roman" w:cs="Times New Roman"/>
          <w:iCs/>
          <w:sz w:val="24"/>
          <w:szCs w:val="24"/>
        </w:rPr>
        <w:t>a declarat Andrei Marcovici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75D8" w:rsidRDefault="001A17F9" w:rsidP="00AB75D8">
      <w:pPr>
        <w:pStyle w:val="Bod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17F9">
        <w:rPr>
          <w:rFonts w:ascii="Times New Roman" w:hAnsi="Times New Roman" w:cs="Times New Roman"/>
          <w:iCs/>
          <w:sz w:val="24"/>
          <w:szCs w:val="24"/>
        </w:rPr>
        <w:t>Aşa a luat naştere „Tobe pentru supe</w:t>
      </w:r>
      <w:r w:rsidR="00D559B9">
        <w:rPr>
          <w:rFonts w:ascii="Times New Roman" w:hAnsi="Times New Roman" w:cs="Times New Roman"/>
          <w:iCs/>
          <w:sz w:val="24"/>
          <w:szCs w:val="24"/>
        </w:rPr>
        <w:t>r</w:t>
      </w:r>
      <w:r w:rsidRPr="001A17F9">
        <w:rPr>
          <w:rFonts w:ascii="Times New Roman" w:hAnsi="Times New Roman" w:cs="Times New Roman"/>
          <w:iCs/>
          <w:sz w:val="24"/>
          <w:szCs w:val="24"/>
        </w:rPr>
        <w:t xml:space="preserve">eroi”, un proiect prin care Filarmonica </w:t>
      </w:r>
      <w:r>
        <w:rPr>
          <w:rFonts w:ascii="Times New Roman" w:hAnsi="Times New Roman" w:cs="Times New Roman"/>
          <w:iCs/>
          <w:sz w:val="24"/>
          <w:szCs w:val="24"/>
        </w:rPr>
        <w:t xml:space="preserve">Sibiu </w:t>
      </w:r>
      <w:r w:rsidRPr="001A17F9">
        <w:rPr>
          <w:rFonts w:ascii="Times New Roman" w:hAnsi="Times New Roman" w:cs="Times New Roman"/>
          <w:iCs/>
          <w:sz w:val="24"/>
          <w:szCs w:val="24"/>
        </w:rPr>
        <w:t>îşi arată consideraţia pentru efortul cadrelor medicale.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„C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red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 primul r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că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prin acest 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 xml:space="preserve">proiect, </w:t>
      </w:r>
      <w:r w:rsidR="00703CAB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ei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simt c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suntem al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turi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 ş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ţ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telegem c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â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t de importan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ţ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 sunt</w:t>
      </w:r>
      <w:r w:rsidR="00D13731">
        <w:rPr>
          <w:rFonts w:ascii="Times New Roman" w:hAnsi="Times New Roman" w:cs="Times New Roman"/>
          <w:i/>
          <w:iCs/>
          <w:sz w:val="24"/>
          <w:szCs w:val="24"/>
        </w:rPr>
        <w:t xml:space="preserve"> pentru noi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red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de asemenea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vor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bucura s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vin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turi de altfel de oameni,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 de noi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muzicienii,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 măcar pentru o oră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 s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se deconecteze,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intre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 lumea noastr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total diferit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de a lor. Tobele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au, 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 acela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 timp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i un grad de desc</w:t>
      </w:r>
      <w:r w:rsidR="002014A4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rcare a energiilor negative</w:t>
      </w:r>
      <w:r w:rsidR="00AB75D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75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44863" w:rsidRPr="00AB75D8" w:rsidRDefault="00AB75D8" w:rsidP="00AB75D8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„P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 xml:space="preserve">ersonal consider că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trebuie tras un semnal de alarm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pentru a 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face mai mult p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 xml:space="preserve">ru </w:t>
      </w:r>
      <w:r w:rsidR="00703CAB">
        <w:rPr>
          <w:rFonts w:ascii="Times New Roman" w:hAnsi="Times New Roman" w:cs="Times New Roman"/>
          <w:i/>
          <w:iCs/>
          <w:sz w:val="24"/>
          <w:szCs w:val="24"/>
        </w:rPr>
        <w:t>î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ntreg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sistem sanitar 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 xml:space="preserve">din România,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ca s</w:t>
      </w:r>
      <w:r w:rsidR="00D559B9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nu mai ajungem la catastrofe. Pentru </w:t>
      </w:r>
      <w:r w:rsidR="0024671A">
        <w:rPr>
          <w:rFonts w:ascii="Times New Roman" w:hAnsi="Times New Roman" w:cs="Times New Roman"/>
          <w:i/>
          <w:iCs/>
          <w:sz w:val="24"/>
          <w:szCs w:val="24"/>
        </w:rPr>
        <w:t>asta, fiecare dintre noi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ar trebui s</w:t>
      </w:r>
      <w:r w:rsidR="0024671A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fac</w:t>
      </w:r>
      <w:r w:rsidR="00703CAB"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mai mult,</w:t>
      </w:r>
      <w:r w:rsidR="00246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urmând exemplul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cel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dou</w:t>
      </w:r>
      <w:r>
        <w:rPr>
          <w:rFonts w:ascii="Times New Roman" w:hAnsi="Times New Roman" w:cs="Times New Roman"/>
          <w:i/>
          <w:iCs/>
          <w:sz w:val="24"/>
          <w:szCs w:val="24"/>
        </w:rPr>
        <w:t>ă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 doamne</w:t>
      </w:r>
      <w:r w:rsidR="00703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care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 xml:space="preserve">construiesc un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întreg 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spital</w:t>
      </w:r>
      <w:r>
        <w:rPr>
          <w:rFonts w:ascii="Times New Roman" w:hAnsi="Times New Roman" w:cs="Times New Roman"/>
          <w:i/>
          <w:iCs/>
          <w:sz w:val="24"/>
          <w:szCs w:val="24"/>
        </w:rPr>
        <w:t>, în Bucureşti” a adăugat Andrei</w:t>
      </w:r>
      <w:r w:rsidR="00E44863" w:rsidRPr="00E4486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16FFB" w:rsidRDefault="00AB75D8" w:rsidP="00416FFB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5D8">
        <w:rPr>
          <w:rFonts w:ascii="Times New Roman" w:hAnsi="Times New Roman" w:cs="Times New Roman"/>
          <w:iCs/>
          <w:sz w:val="24"/>
          <w:szCs w:val="24"/>
        </w:rPr>
        <w:t>În cadrul şedinţelor de percuţie de la Filarmonică, f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 xml:space="preserve">iecare cursant </w:t>
      </w:r>
      <w:r w:rsidRPr="00AB75D8">
        <w:rPr>
          <w:rFonts w:ascii="Times New Roman" w:hAnsi="Times New Roman" w:cs="Times New Roman"/>
          <w:iCs/>
          <w:sz w:val="24"/>
          <w:szCs w:val="24"/>
        </w:rPr>
        <w:t>î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>nva</w:t>
      </w:r>
      <w:r w:rsidRPr="00AB75D8">
        <w:rPr>
          <w:rFonts w:ascii="Times New Roman" w:hAnsi="Times New Roman" w:cs="Times New Roman"/>
          <w:iCs/>
          <w:sz w:val="24"/>
          <w:szCs w:val="24"/>
        </w:rPr>
        <w:t>ţă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 xml:space="preserve"> diferite ritmuri</w:t>
      </w:r>
      <w:r w:rsidR="001E0B30">
        <w:rPr>
          <w:rFonts w:ascii="Times New Roman" w:hAnsi="Times New Roman" w:cs="Times New Roman"/>
          <w:iCs/>
          <w:sz w:val="24"/>
          <w:szCs w:val="24"/>
        </w:rPr>
        <w:t>, î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>n func</w:t>
      </w:r>
      <w:r w:rsidRPr="00AB75D8">
        <w:rPr>
          <w:rFonts w:ascii="Times New Roman" w:hAnsi="Times New Roman" w:cs="Times New Roman"/>
          <w:iCs/>
          <w:sz w:val="24"/>
          <w:szCs w:val="24"/>
        </w:rPr>
        <w:t>ţ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 xml:space="preserve">ie de </w:t>
      </w:r>
      <w:r w:rsidRPr="00AB75D8">
        <w:rPr>
          <w:rFonts w:ascii="Times New Roman" w:hAnsi="Times New Roman" w:cs="Times New Roman"/>
          <w:iCs/>
          <w:sz w:val="24"/>
          <w:szCs w:val="24"/>
        </w:rPr>
        <w:t>genul de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 xml:space="preserve"> muzic</w:t>
      </w:r>
      <w:r w:rsidRPr="00AB75D8">
        <w:rPr>
          <w:rFonts w:ascii="Times New Roman" w:hAnsi="Times New Roman" w:cs="Times New Roman"/>
          <w:iCs/>
          <w:sz w:val="24"/>
          <w:szCs w:val="24"/>
        </w:rPr>
        <w:t>ă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75D8">
        <w:rPr>
          <w:rFonts w:ascii="Times New Roman" w:hAnsi="Times New Roman" w:cs="Times New Roman"/>
          <w:iCs/>
          <w:sz w:val="24"/>
          <w:szCs w:val="24"/>
        </w:rPr>
        <w:t>pe care o ascult</w:t>
      </w:r>
      <w:r w:rsidR="001E0B30">
        <w:rPr>
          <w:rFonts w:ascii="Times New Roman" w:hAnsi="Times New Roman" w:cs="Times New Roman"/>
          <w:iCs/>
          <w:sz w:val="24"/>
          <w:szCs w:val="24"/>
        </w:rPr>
        <w:t>ă</w:t>
      </w:r>
      <w:r w:rsidR="00E44863" w:rsidRPr="00AB75D8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Totodată cursanţii pot descoperi</w:t>
      </w:r>
      <w:r w:rsidR="001E0B30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în timp</w:t>
      </w:r>
      <w:r w:rsidR="001E0B30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secretele acestui instrument pentru că şedinţele nu e rezumă la una ci pot continua</w:t>
      </w:r>
      <w:r w:rsidR="003F5086">
        <w:rPr>
          <w:rFonts w:ascii="Times New Roman" w:hAnsi="Times New Roman" w:cs="Times New Roman"/>
          <w:iCs/>
          <w:sz w:val="24"/>
          <w:szCs w:val="24"/>
        </w:rPr>
        <w:t xml:space="preserve"> atât timp cât doreşte „elevul” şi, bineînţeles, respectând şi programul „profesorului”. </w:t>
      </w:r>
    </w:p>
    <w:p w:rsidR="00D13731" w:rsidRPr="00D13731" w:rsidRDefault="00D13731" w:rsidP="00416FFB">
      <w:pPr>
        <w:pStyle w:val="Body"/>
        <w:jc w:val="both"/>
        <w:rPr>
          <w:rFonts w:ascii="Times New RomanROM" w:hAnsi="Times New RomanROM" w:cs="Times New Roman"/>
          <w:iCs/>
          <w:sz w:val="24"/>
          <w:szCs w:val="24"/>
        </w:rPr>
      </w:pPr>
      <w:r w:rsidRPr="00D13731">
        <w:rPr>
          <w:rFonts w:ascii="Times New RomanROM" w:hAnsi="Times New RomanROM" w:cs="Times New Roman"/>
          <w:iCs/>
          <w:sz w:val="24"/>
          <w:szCs w:val="24"/>
        </w:rPr>
        <w:t>„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>Mul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ț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 xml:space="preserve">umim Andrei pentru umanitatea 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>i generozitatea pe care ne-o ar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ăț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 xml:space="preserve">i 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ș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>i pentru felul în care faci cunoscute inten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ț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>iile Filarmonicii. Sper s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ă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 xml:space="preserve"> ne ridic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ă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>m cu to</w:t>
      </w:r>
      <w:r w:rsidRPr="00D137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ț</w:t>
      </w:r>
      <w:r w:rsidRPr="00D13731">
        <w:rPr>
          <w:rFonts w:ascii="Times New RomanROM" w:hAnsi="Times New RomanROM"/>
          <w:i/>
          <w:sz w:val="24"/>
          <w:szCs w:val="24"/>
          <w:shd w:val="clear" w:color="auto" w:fill="FFFFFF"/>
        </w:rPr>
        <w:t>ii la standardul pe care ni-l propui</w:t>
      </w:r>
      <w:r w:rsidRPr="00D13731">
        <w:rPr>
          <w:rFonts w:ascii="Times New RomanROM" w:hAnsi="Times New RomanROM" w:cs="Times New Roman"/>
          <w:iCs/>
          <w:sz w:val="24"/>
          <w:szCs w:val="24"/>
        </w:rPr>
        <w:t>” a declarat dirijorul Cristian Lupe</w:t>
      </w:r>
      <w:r w:rsidRPr="00D13731">
        <w:rPr>
          <w:rFonts w:ascii="Times New Roman" w:hAnsi="Times New Roman" w:cs="Times New Roman"/>
          <w:iCs/>
          <w:sz w:val="24"/>
          <w:szCs w:val="24"/>
        </w:rPr>
        <w:t>ş</w:t>
      </w:r>
      <w:r w:rsidRPr="00D13731">
        <w:rPr>
          <w:rFonts w:ascii="Times New RomanROM" w:hAnsi="Times New RomanROM" w:cs="Times New Roman"/>
          <w:iCs/>
          <w:sz w:val="24"/>
          <w:szCs w:val="24"/>
        </w:rPr>
        <w:t>, managerul Filarmonicii Sibiu.</w:t>
      </w:r>
    </w:p>
    <w:p w:rsidR="001E0B30" w:rsidRDefault="001E0B30" w:rsidP="001E0B30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Cursurile </w:t>
      </w:r>
      <w:r w:rsidR="00D13731">
        <w:rPr>
          <w:rFonts w:ascii="Times New Roman" w:hAnsi="Times New Roman" w:cs="Times New Roman"/>
          <w:iCs/>
          <w:sz w:val="24"/>
          <w:szCs w:val="24"/>
        </w:rPr>
        <w:t xml:space="preserve">de percuţie </w:t>
      </w:r>
      <w:r>
        <w:rPr>
          <w:rFonts w:ascii="Times New Roman" w:hAnsi="Times New Roman" w:cs="Times New Roman"/>
          <w:iCs/>
          <w:sz w:val="24"/>
          <w:szCs w:val="24"/>
        </w:rPr>
        <w:t>au loc în Sala „Henry Selbing” a Filarmonicii de Stat Sibiu, în fiecare luni şi miercuri, între orele 17 şi 19. Medicii şi asistentele din Sibiu se pot înscrie la numărul de telefon 0735566486.</w:t>
      </w:r>
    </w:p>
    <w:p w:rsidR="00E44863" w:rsidRDefault="00416FFB" w:rsidP="001E0B30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6FFB">
        <w:rPr>
          <w:rFonts w:ascii="Times New Roman" w:hAnsi="Times New Roman" w:cs="Times New Roman"/>
          <w:iCs/>
          <w:sz w:val="24"/>
          <w:szCs w:val="24"/>
        </w:rPr>
        <w:t>Andrei Marcovici este absolvent al Universității de Muzică Wuppertal (Germania), în anul 2005. Membru al Orchestrei Filarmonicii de Stat</w:t>
      </w:r>
      <w:r>
        <w:rPr>
          <w:rFonts w:ascii="Times New Roman" w:hAnsi="Times New Roman" w:cs="Times New Roman"/>
          <w:iCs/>
          <w:sz w:val="24"/>
          <w:szCs w:val="24"/>
        </w:rPr>
        <w:t xml:space="preserve"> Sibiu, este pasionat de muzică </w:t>
      </w:r>
      <w:r w:rsidRPr="00416FFB">
        <w:rPr>
          <w:rFonts w:ascii="Times New Roman" w:hAnsi="Times New Roman" w:cs="Times New Roman"/>
          <w:iCs/>
          <w:sz w:val="24"/>
          <w:szCs w:val="24"/>
        </w:rPr>
        <w:t xml:space="preserve">contemporană, în formule diferite – atât alături de muzicieni cât </w:t>
      </w:r>
      <w:r>
        <w:rPr>
          <w:rFonts w:ascii="Times New Roman" w:hAnsi="Times New Roman" w:cs="Times New Roman"/>
          <w:iCs/>
          <w:sz w:val="24"/>
          <w:szCs w:val="24"/>
        </w:rPr>
        <w:t>ş</w:t>
      </w:r>
      <w:r w:rsidRPr="00416FFB">
        <w:rPr>
          <w:rFonts w:ascii="Times New Roman" w:hAnsi="Times New Roman" w:cs="Times New Roman"/>
          <w:iCs/>
          <w:sz w:val="24"/>
          <w:szCs w:val="24"/>
        </w:rPr>
        <w:t>i de artiști vizuali, actori sau dansatori.</w:t>
      </w:r>
    </w:p>
    <w:p w:rsidR="001E0B30" w:rsidRPr="00416FFB" w:rsidRDefault="001E0B30" w:rsidP="001E0B30">
      <w:pPr>
        <w:pStyle w:val="Body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Mulţumim conducerii Spitalului </w:t>
      </w:r>
      <w:r w:rsidR="008E3D2F">
        <w:rPr>
          <w:rFonts w:ascii="Times New Roman" w:hAnsi="Times New Roman" w:cs="Times New Roman"/>
          <w:iCs/>
          <w:sz w:val="24"/>
          <w:szCs w:val="24"/>
        </w:rPr>
        <w:t>Judeţean Sibiu şi Consiliului Judeţean Sibiu pentru sprijinul acordat în realizarea acestui proiect.</w:t>
      </w:r>
    </w:p>
    <w:p w:rsidR="002B7818" w:rsidRDefault="002B7818" w:rsidP="00E571D3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--- </w:t>
      </w:r>
    </w:p>
    <w:p w:rsidR="002B7818" w:rsidRPr="002B7818" w:rsidRDefault="002B7818" w:rsidP="002B7818">
      <w:pPr>
        <w:rPr>
          <w:sz w:val="20"/>
          <w:szCs w:val="20"/>
        </w:rPr>
      </w:pPr>
      <w:proofErr w:type="spellStart"/>
      <w:r w:rsidRPr="002B7818">
        <w:rPr>
          <w:sz w:val="20"/>
          <w:szCs w:val="20"/>
        </w:rPr>
        <w:t>Urmăriți</w:t>
      </w:r>
      <w:proofErr w:type="spellEnd"/>
      <w:r w:rsidRPr="002B7818">
        <w:rPr>
          <w:sz w:val="20"/>
          <w:szCs w:val="20"/>
        </w:rPr>
        <w:t xml:space="preserve">-ne </w:t>
      </w:r>
      <w:proofErr w:type="spellStart"/>
      <w:r w:rsidRPr="002B7818">
        <w:rPr>
          <w:sz w:val="20"/>
          <w:szCs w:val="20"/>
        </w:rPr>
        <w:t>pe</w:t>
      </w:r>
      <w:proofErr w:type="spellEnd"/>
      <w:r w:rsidRPr="002B7818">
        <w:rPr>
          <w:sz w:val="20"/>
          <w:szCs w:val="20"/>
        </w:rPr>
        <w:t>:</w:t>
      </w:r>
    </w:p>
    <w:p w:rsidR="002B7818" w:rsidRPr="002B7818" w:rsidRDefault="009B7423" w:rsidP="002B7818">
      <w:pPr>
        <w:rPr>
          <w:sz w:val="20"/>
          <w:szCs w:val="20"/>
        </w:rPr>
      </w:pPr>
      <w:hyperlink r:id="rId7" w:history="1">
        <w:r w:rsidR="002B7818" w:rsidRPr="002B7818">
          <w:rPr>
            <w:rStyle w:val="Hyperlink"/>
            <w:sz w:val="20"/>
            <w:szCs w:val="20"/>
            <w:u w:val="none"/>
          </w:rPr>
          <w:t>www.facebook.com/FilarmonicaSibiu</w:t>
        </w:r>
      </w:hyperlink>
    </w:p>
    <w:p w:rsidR="002B7818" w:rsidRPr="002B7818" w:rsidRDefault="009B7423" w:rsidP="002B7818">
      <w:pPr>
        <w:rPr>
          <w:sz w:val="20"/>
          <w:szCs w:val="20"/>
        </w:rPr>
      </w:pPr>
      <w:hyperlink r:id="rId8" w:history="1">
        <w:r w:rsidR="002B7818" w:rsidRPr="002B7818">
          <w:rPr>
            <w:rStyle w:val="Hyperlink"/>
            <w:sz w:val="20"/>
            <w:szCs w:val="20"/>
            <w:u w:val="none"/>
          </w:rPr>
          <w:t>www.youtube.com/FilarmonicadeStatSibiu</w:t>
        </w:r>
      </w:hyperlink>
    </w:p>
    <w:p w:rsidR="002B7818" w:rsidRPr="002B7818" w:rsidRDefault="009B7423" w:rsidP="002B7818">
      <w:pPr>
        <w:rPr>
          <w:sz w:val="20"/>
          <w:szCs w:val="20"/>
        </w:rPr>
      </w:pPr>
      <w:hyperlink r:id="rId9" w:history="1">
        <w:r w:rsidR="002B7818" w:rsidRPr="002B7818">
          <w:rPr>
            <w:rStyle w:val="Hyperlink"/>
            <w:sz w:val="20"/>
            <w:szCs w:val="20"/>
            <w:u w:val="none"/>
          </w:rPr>
          <w:t>www.instagram.com/filarmonicasibiu</w:t>
        </w:r>
      </w:hyperlink>
    </w:p>
    <w:p w:rsidR="002B7818" w:rsidRPr="00E571D3" w:rsidRDefault="009B7423" w:rsidP="00B236DA">
      <w:pPr>
        <w:rPr>
          <w:i/>
          <w:iCs/>
        </w:rPr>
      </w:pPr>
      <w:hyperlink r:id="rId10" w:history="1">
        <w:r w:rsidR="002B7818" w:rsidRPr="002B7818">
          <w:rPr>
            <w:rStyle w:val="Hyperlink"/>
            <w:sz w:val="20"/>
            <w:szCs w:val="20"/>
            <w:u w:val="none"/>
          </w:rPr>
          <w:t>https://filarmonicasibiu.app.link/asCULTa</w:t>
        </w:r>
      </w:hyperlink>
    </w:p>
    <w:sectPr w:rsidR="002B7818" w:rsidRPr="00E571D3" w:rsidSect="00703CAB">
      <w:headerReference w:type="default" r:id="rId11"/>
      <w:footerReference w:type="default" r:id="rId12"/>
      <w:pgSz w:w="11900" w:h="16840"/>
      <w:pgMar w:top="1417" w:right="985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92" w:rsidRDefault="002A7192">
      <w:r>
        <w:separator/>
      </w:r>
    </w:p>
  </w:endnote>
  <w:endnote w:type="continuationSeparator" w:id="0">
    <w:p w:rsidR="002A7192" w:rsidRDefault="002A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RO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D" w:rsidRDefault="00444F9D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92" w:rsidRDefault="002A7192">
      <w:r>
        <w:separator/>
      </w:r>
    </w:p>
  </w:footnote>
  <w:footnote w:type="continuationSeparator" w:id="0">
    <w:p w:rsidR="002A7192" w:rsidRDefault="002A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D" w:rsidRDefault="00444F9D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4F9D"/>
    <w:rsid w:val="00011008"/>
    <w:rsid w:val="00026828"/>
    <w:rsid w:val="00045945"/>
    <w:rsid w:val="0007335E"/>
    <w:rsid w:val="00084C97"/>
    <w:rsid w:val="001A17F9"/>
    <w:rsid w:val="001B7F28"/>
    <w:rsid w:val="001E0B30"/>
    <w:rsid w:val="002014A4"/>
    <w:rsid w:val="00235D34"/>
    <w:rsid w:val="0024671A"/>
    <w:rsid w:val="002509E2"/>
    <w:rsid w:val="00294043"/>
    <w:rsid w:val="002A7192"/>
    <w:rsid w:val="002A7E01"/>
    <w:rsid w:val="002B7818"/>
    <w:rsid w:val="002C288A"/>
    <w:rsid w:val="002F06AD"/>
    <w:rsid w:val="00325EDC"/>
    <w:rsid w:val="003467CE"/>
    <w:rsid w:val="003C1BF6"/>
    <w:rsid w:val="003F4898"/>
    <w:rsid w:val="003F5086"/>
    <w:rsid w:val="00404EC5"/>
    <w:rsid w:val="00416B27"/>
    <w:rsid w:val="00416FFB"/>
    <w:rsid w:val="00444F9D"/>
    <w:rsid w:val="00472FFB"/>
    <w:rsid w:val="00486A4B"/>
    <w:rsid w:val="00497F1E"/>
    <w:rsid w:val="004B24B0"/>
    <w:rsid w:val="004D3348"/>
    <w:rsid w:val="004E7D17"/>
    <w:rsid w:val="00507299"/>
    <w:rsid w:val="005B522B"/>
    <w:rsid w:val="0065251E"/>
    <w:rsid w:val="006706C9"/>
    <w:rsid w:val="006D6294"/>
    <w:rsid w:val="00703CAB"/>
    <w:rsid w:val="00725DAC"/>
    <w:rsid w:val="007B670F"/>
    <w:rsid w:val="00836468"/>
    <w:rsid w:val="008653D5"/>
    <w:rsid w:val="00875F81"/>
    <w:rsid w:val="008B22A5"/>
    <w:rsid w:val="008D73A2"/>
    <w:rsid w:val="008E3D2F"/>
    <w:rsid w:val="00963410"/>
    <w:rsid w:val="009B151E"/>
    <w:rsid w:val="009B7423"/>
    <w:rsid w:val="009B7813"/>
    <w:rsid w:val="00A21DF4"/>
    <w:rsid w:val="00A32E99"/>
    <w:rsid w:val="00A47E08"/>
    <w:rsid w:val="00A73FDF"/>
    <w:rsid w:val="00A949B8"/>
    <w:rsid w:val="00AB75D8"/>
    <w:rsid w:val="00AD4EF0"/>
    <w:rsid w:val="00B236DA"/>
    <w:rsid w:val="00B26A44"/>
    <w:rsid w:val="00B60524"/>
    <w:rsid w:val="00B636DA"/>
    <w:rsid w:val="00C05E78"/>
    <w:rsid w:val="00C11674"/>
    <w:rsid w:val="00C15AD5"/>
    <w:rsid w:val="00C30036"/>
    <w:rsid w:val="00C304DD"/>
    <w:rsid w:val="00C352CD"/>
    <w:rsid w:val="00C3689D"/>
    <w:rsid w:val="00C75D03"/>
    <w:rsid w:val="00CC1D29"/>
    <w:rsid w:val="00CE5A78"/>
    <w:rsid w:val="00CF2385"/>
    <w:rsid w:val="00D13731"/>
    <w:rsid w:val="00D33A47"/>
    <w:rsid w:val="00D3595C"/>
    <w:rsid w:val="00D559B9"/>
    <w:rsid w:val="00DD1718"/>
    <w:rsid w:val="00E04B3E"/>
    <w:rsid w:val="00E248AA"/>
    <w:rsid w:val="00E35244"/>
    <w:rsid w:val="00E44863"/>
    <w:rsid w:val="00E571D3"/>
    <w:rsid w:val="00E57548"/>
    <w:rsid w:val="00EC51C1"/>
    <w:rsid w:val="00ED7967"/>
    <w:rsid w:val="00F43921"/>
    <w:rsid w:val="00F6454F"/>
    <w:rsid w:val="00FB019B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4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423"/>
    <w:rPr>
      <w:u w:val="single"/>
    </w:rPr>
  </w:style>
  <w:style w:type="paragraph" w:customStyle="1" w:styleId="HeaderFooter">
    <w:name w:val="Header &amp; Footer"/>
    <w:rsid w:val="009B74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9B7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rsid w:val="009B7423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mphasis">
    <w:name w:val="Emphasis"/>
    <w:basedOn w:val="DefaultParagraphFont"/>
    <w:uiPriority w:val="20"/>
    <w:qFormat/>
    <w:rsid w:val="000733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mphasis">
    <w:name w:val="Emphasis"/>
    <w:basedOn w:val="DefaultParagraphFont"/>
    <w:uiPriority w:val="20"/>
    <w:qFormat/>
    <w:rsid w:val="00073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ilarmonicadeStatSibi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ilarmonicaSibi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filarmonicasibiu.app.link/asCUL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filarmonicasib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SafeNet Inc.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decebalt</cp:lastModifiedBy>
  <cp:revision>2</cp:revision>
  <dcterms:created xsi:type="dcterms:W3CDTF">2021-02-02T11:44:00Z</dcterms:created>
  <dcterms:modified xsi:type="dcterms:W3CDTF">2021-02-02T11:44:00Z</dcterms:modified>
</cp:coreProperties>
</file>