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B8" w:rsidRPr="0023713A" w:rsidRDefault="000A36B8" w:rsidP="00F90B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Comunicat de presă</w:t>
      </w:r>
    </w:p>
    <w:p w:rsidR="000A36B8" w:rsidRPr="0023713A" w:rsidRDefault="003F0DB3" w:rsidP="00F90B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10</w:t>
      </w:r>
      <w:r w:rsidR="000A36B8" w:rsidRPr="0023713A">
        <w:rPr>
          <w:rFonts w:ascii="Arial" w:hAnsi="Arial" w:cs="Arial"/>
          <w:sz w:val="20"/>
          <w:szCs w:val="20"/>
          <w:lang w:val="ro-RO"/>
        </w:rPr>
        <w:t xml:space="preserve"> mai 2021</w:t>
      </w:r>
    </w:p>
    <w:p w:rsidR="00DA50E4" w:rsidRPr="0023713A" w:rsidRDefault="003F0DB3" w:rsidP="0023713A">
      <w:pPr>
        <w:pStyle w:val="Heading1"/>
        <w:jc w:val="center"/>
        <w:rPr>
          <w:rFonts w:ascii="Arial" w:hAnsi="Arial" w:cs="Arial"/>
          <w:sz w:val="24"/>
          <w:szCs w:val="24"/>
          <w:lang w:val="ro-RO"/>
        </w:rPr>
      </w:pPr>
      <w:r w:rsidRPr="0023713A">
        <w:rPr>
          <w:rFonts w:ascii="Arial" w:hAnsi="Arial" w:cs="Arial"/>
          <w:sz w:val="24"/>
          <w:szCs w:val="24"/>
          <w:lang w:val="ro-RO"/>
        </w:rPr>
        <w:t>Sibienii au pus</w:t>
      </w:r>
      <w:r w:rsidR="00DA50E4" w:rsidRPr="0023713A">
        <w:rPr>
          <w:rFonts w:ascii="Arial" w:hAnsi="Arial" w:cs="Arial"/>
          <w:sz w:val="24"/>
          <w:szCs w:val="24"/>
          <w:lang w:val="ro-RO"/>
        </w:rPr>
        <w:t xml:space="preserve"> umărul pentru Europa</w:t>
      </w:r>
    </w:p>
    <w:p w:rsidR="004F3F52" w:rsidRPr="0023713A" w:rsidRDefault="003F0DB3" w:rsidP="0023713A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23713A">
        <w:rPr>
          <w:rFonts w:ascii="Arial" w:hAnsi="Arial" w:cs="Arial"/>
          <w:b/>
          <w:bCs/>
          <w:sz w:val="24"/>
          <w:szCs w:val="24"/>
          <w:lang w:val="ro-RO"/>
        </w:rPr>
        <w:t xml:space="preserve">630 de persoane s-au vaccinat la Filarmonica de Stat Sibiu de Ziua Europei, inspirați de peste </w:t>
      </w:r>
      <w:r w:rsidR="00EA11A5" w:rsidRPr="0023713A">
        <w:rPr>
          <w:rFonts w:ascii="Arial" w:hAnsi="Arial" w:cs="Arial"/>
          <w:b/>
          <w:bCs/>
          <w:sz w:val="24"/>
          <w:szCs w:val="24"/>
          <w:lang w:val="ro-RO"/>
        </w:rPr>
        <w:t>10</w:t>
      </w:r>
      <w:r w:rsidRPr="0023713A">
        <w:rPr>
          <w:rFonts w:ascii="Arial" w:hAnsi="Arial" w:cs="Arial"/>
          <w:b/>
          <w:bCs/>
          <w:sz w:val="24"/>
          <w:szCs w:val="24"/>
          <w:lang w:val="ro-RO"/>
        </w:rPr>
        <w:t>0 de artiști care au participat la maratonul artistic</w:t>
      </w:r>
    </w:p>
    <w:p w:rsidR="00DA50E4" w:rsidRPr="0023713A" w:rsidRDefault="00DA50E4" w:rsidP="00F90BAE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EA11A5" w:rsidRPr="0023713A" w:rsidRDefault="003F0DB3" w:rsidP="00F90BAE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o-RO"/>
        </w:rPr>
      </w:pPr>
      <w:r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Duminică, de Ziua Uniunii Europene, </w:t>
      </w:r>
      <w:r w:rsidR="008573E5" w:rsidRPr="0023713A">
        <w:rPr>
          <w:rFonts w:ascii="Arial" w:hAnsi="Arial" w:cs="Arial"/>
          <w:b/>
          <w:bCs/>
          <w:sz w:val="20"/>
          <w:szCs w:val="20"/>
          <w:lang w:val="ro-RO"/>
        </w:rPr>
        <w:t>personalul medical</w:t>
      </w:r>
      <w:r w:rsidR="00C81F60"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 și îndrăgiți artiști sibieni și-au unit eforturile pentru a susține vaccinarea împotriva COVID-19 ca soluția de revenire cât mai curând la o viață normală.</w:t>
      </w:r>
      <w:r w:rsidR="008573E5"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 Consiliul Județean Sibiu, Filarmonica de Stat Sibiu, Crucea Roșie Sibiu, Spitalul</w:t>
      </w:r>
      <w:r w:rsidR="00C81F60"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 Clinic</w:t>
      </w:r>
      <w:r w:rsidR="008573E5"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 Județean Sibiu și Spitalul CFR au </w:t>
      </w:r>
      <w:r w:rsidR="00C81F60"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organizat un maraton de vaccinare în foaierul </w:t>
      </w:r>
      <w:r w:rsidR="00C66960" w:rsidRPr="0023713A">
        <w:rPr>
          <w:rFonts w:ascii="Arial" w:hAnsi="Arial" w:cs="Arial"/>
          <w:b/>
          <w:bCs/>
          <w:sz w:val="20"/>
          <w:szCs w:val="20"/>
          <w:lang w:val="ro-RO"/>
        </w:rPr>
        <w:t>F</w:t>
      </w:r>
      <w:r w:rsidR="00C81F60"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ilarmonicii, între orele 9 și 21. </w:t>
      </w:r>
      <w:r w:rsidR="00EA11A5"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Maratonul de vaccinare a fost dublat de un maraton artistic în aer liber pe esplanada Sălii Thalia. Evenimentul s-a desfășurat cu respectarea condițiilor de distanțare, prin implicarea a 30 de voluntari ai Crucii Roșii </w:t>
      </w:r>
      <w:r w:rsidR="001A644B" w:rsidRPr="0023713A">
        <w:rPr>
          <w:rFonts w:ascii="Arial" w:hAnsi="Arial" w:cs="Arial"/>
          <w:b/>
          <w:bCs/>
          <w:sz w:val="20"/>
          <w:szCs w:val="20"/>
          <w:lang w:val="ro-RO"/>
        </w:rPr>
        <w:t xml:space="preserve">Sibiu în zona de vaccinare și 20 de voluntari ai Academiei de voluntari și ai Filarmonicii de Stat Sibiu în cadrul evenimentului artistic. </w:t>
      </w:r>
      <w:r w:rsidR="00EA11A5" w:rsidRPr="0023713A">
        <w:rPr>
          <w:rFonts w:ascii="Arial" w:hAnsi="Arial" w:cs="Arial"/>
          <w:b/>
          <w:bCs/>
          <w:sz w:val="20"/>
          <w:szCs w:val="20"/>
          <w:u w:val="single"/>
          <w:lang w:val="ro-RO"/>
        </w:rPr>
        <w:t>Rapelul pentru persoanele vaccinate va avea loc în 30 mai, tot la Filarmonica de Stat Sibiu.</w:t>
      </w:r>
    </w:p>
    <w:p w:rsidR="00F90BAE" w:rsidRPr="0023713A" w:rsidRDefault="00C66960" w:rsidP="00F90BAE">
      <w:pPr>
        <w:pStyle w:val="PlainText"/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Cele mai multe persoane au venit să se vaccineze în prima parte a zilei. În foaierul Fi</w:t>
      </w:r>
      <w:r w:rsidR="00C46831" w:rsidRPr="0023713A">
        <w:rPr>
          <w:rFonts w:ascii="Arial" w:hAnsi="Arial" w:cs="Arial"/>
          <w:sz w:val="20"/>
          <w:szCs w:val="20"/>
          <w:lang w:val="ro-RO"/>
        </w:rPr>
        <w:t>l</w:t>
      </w:r>
      <w:r w:rsidRPr="0023713A">
        <w:rPr>
          <w:rFonts w:ascii="Arial" w:hAnsi="Arial" w:cs="Arial"/>
          <w:sz w:val="20"/>
          <w:szCs w:val="20"/>
          <w:lang w:val="ro-RO"/>
        </w:rPr>
        <w:t>armonici</w:t>
      </w:r>
      <w:r w:rsidR="00C46831" w:rsidRPr="0023713A">
        <w:rPr>
          <w:rFonts w:ascii="Arial" w:hAnsi="Arial" w:cs="Arial"/>
          <w:sz w:val="20"/>
          <w:szCs w:val="20"/>
          <w:lang w:val="ro-RO"/>
        </w:rPr>
        <w:t>i</w:t>
      </w:r>
      <w:r w:rsidRPr="0023713A">
        <w:rPr>
          <w:rFonts w:ascii="Arial" w:hAnsi="Arial" w:cs="Arial"/>
          <w:sz w:val="20"/>
          <w:szCs w:val="20"/>
          <w:lang w:val="ro-RO"/>
        </w:rPr>
        <w:t xml:space="preserve"> au funcționat 4 linii de vaccinare cu Pfizer, puse la dispoziție de cele două spitale și de Crucea Roșie.  </w:t>
      </w:r>
      <w:r w:rsidR="00196A24" w:rsidRPr="0023713A">
        <w:rPr>
          <w:rFonts w:ascii="Arial" w:hAnsi="Arial" w:cs="Arial"/>
          <w:sz w:val="20"/>
          <w:szCs w:val="20"/>
          <w:lang w:val="ro-RO"/>
        </w:rPr>
        <w:t>“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Am fost impresionați de numărul </w:t>
      </w:r>
      <w:r w:rsidR="00E43C8F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mare 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de persoane care s-au vaccinat în cadrul evenimentului și le mulțumim tuturor. </w:t>
      </w:r>
      <w:r w:rsidR="00E90A10" w:rsidRPr="0023713A">
        <w:rPr>
          <w:rFonts w:ascii="Arial" w:hAnsi="Arial" w:cs="Arial"/>
          <w:i/>
          <w:iCs/>
          <w:sz w:val="20"/>
          <w:szCs w:val="20"/>
          <w:lang w:val="ro-RO"/>
        </w:rPr>
        <w:t>E un semn că s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>ibienii au înțeles importanța imunizării prin vaccinare și că suntem cetățeni responsabili, care acționează</w:t>
      </w:r>
      <w:r w:rsidR="00E90A10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 împreună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 pentru binele întregii societăți</w:t>
      </w:r>
      <w:r w:rsidR="00A123A7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” </w:t>
      </w:r>
      <w:r w:rsidR="00A123A7" w:rsidRPr="0023713A">
        <w:rPr>
          <w:rFonts w:ascii="Arial" w:hAnsi="Arial" w:cs="Arial"/>
          <w:sz w:val="20"/>
          <w:szCs w:val="20"/>
          <w:lang w:val="ro-RO"/>
        </w:rPr>
        <w:t xml:space="preserve">declară Daniela Cîmpean, președinta Consiliului Județean Sibiu. </w:t>
      </w:r>
    </w:p>
    <w:p w:rsidR="00F90BAE" w:rsidRPr="0023713A" w:rsidRDefault="00F90BAE" w:rsidP="00F90BAE">
      <w:pPr>
        <w:pStyle w:val="PlainText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</w:p>
    <w:p w:rsidR="00F90BAE" w:rsidRPr="0023713A" w:rsidRDefault="00E90A10" w:rsidP="00F90BAE">
      <w:pPr>
        <w:pStyle w:val="PlainText"/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i/>
          <w:iCs/>
          <w:sz w:val="20"/>
          <w:szCs w:val="20"/>
          <w:lang w:val="ro-RO"/>
        </w:rPr>
        <w:t>“V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>accinarea, deși pleacă de la protecția individuală, se extinde prin avantajele sale asupra întregii comunități. Ne dorim cu toții  să revenim la o viață normală, să putem merge la spectacole, să putem călători, să ne îmbrățișăm familia și prietenii iar asocierea acestui maraton de vaccinare cu evenimentele artistice</w:t>
      </w:r>
      <w:r w:rsidR="00E1500D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 ne-a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readus aminte 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cât de frumoasă poate fi viața în normalitate. Noi cei din echipele </w:t>
      </w:r>
      <w:r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de 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>vaccinare, împreună cu cei care s</w:t>
      </w:r>
      <w:r w:rsidRPr="0023713A">
        <w:rPr>
          <w:rFonts w:ascii="Arial" w:hAnsi="Arial" w:cs="Arial"/>
          <w:i/>
          <w:iCs/>
          <w:sz w:val="20"/>
          <w:szCs w:val="20"/>
          <w:lang w:val="ro-RO"/>
        </w:rPr>
        <w:t>e</w:t>
      </w:r>
      <w:r w:rsidR="00196A24"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 vaccinează am pus umărul pentru Sibiu și pentru Europa și suntem o singură voce! O voce europeană care transmite un mesaj clar: împreună facem tot ceea ce putem pentru ocrotirea și asigurarea sănătății semenilor noștri. Vaccinați-vă!</w:t>
      </w:r>
      <w:r w:rsidR="00196A24" w:rsidRPr="0023713A">
        <w:rPr>
          <w:rFonts w:ascii="Arial" w:hAnsi="Arial" w:cs="Arial"/>
          <w:sz w:val="20"/>
          <w:szCs w:val="20"/>
          <w:lang w:val="ro-RO"/>
        </w:rPr>
        <w:t>”,  au declarat membrii echipei de vaccinare a SCJU Sibiu.</w:t>
      </w:r>
      <w:r w:rsidR="00E43C8F" w:rsidRPr="0023713A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F90BAE" w:rsidRPr="0023713A" w:rsidRDefault="00F90BAE" w:rsidP="00F90BAE">
      <w:pPr>
        <w:pStyle w:val="PlainText"/>
        <w:jc w:val="both"/>
        <w:rPr>
          <w:rFonts w:ascii="Arial" w:hAnsi="Arial" w:cs="Arial"/>
          <w:sz w:val="20"/>
          <w:szCs w:val="20"/>
          <w:lang w:val="ro-RO"/>
        </w:rPr>
      </w:pPr>
    </w:p>
    <w:p w:rsidR="00F90BAE" w:rsidRPr="0023713A" w:rsidRDefault="00F90BAE" w:rsidP="00F90BAE">
      <w:pPr>
        <w:pStyle w:val="PlainText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23713A">
        <w:rPr>
          <w:rFonts w:ascii="Arial" w:hAnsi="Arial" w:cs="Arial"/>
          <w:i/>
          <w:iCs/>
          <w:sz w:val="20"/>
          <w:szCs w:val="20"/>
          <w:lang w:val="ro-RO"/>
        </w:rPr>
        <w:t>“Evenimentul a fost, cu siguranța, o reușită, iar eficienta lui a fost dat</w:t>
      </w:r>
      <w:r w:rsidR="00B34FE8">
        <w:rPr>
          <w:rFonts w:ascii="Arial" w:hAnsi="Arial" w:cs="Arial"/>
          <w:i/>
          <w:iCs/>
          <w:sz w:val="20"/>
          <w:szCs w:val="20"/>
          <w:lang w:val="ro-RO"/>
        </w:rPr>
        <w:t>ă</w:t>
      </w:r>
      <w:r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 de profesionalismul celor implicați, dar si de tot entuziasmul care ne-a animat pe toți, de dorința de a contribui, așa cum am reușit fiecare, la succesul campaniei de vaccinare. Personal mi-am amintit chiar de primele zile de pandemie, când vorbeam de #solidaritate, o solidaritate pe care am ajuns s</w:t>
      </w:r>
      <w:r w:rsidR="00B34FE8">
        <w:rPr>
          <w:rFonts w:ascii="Arial" w:hAnsi="Arial" w:cs="Arial"/>
          <w:i/>
          <w:iCs/>
          <w:sz w:val="20"/>
          <w:szCs w:val="20"/>
          <w:lang w:val="ro-RO"/>
        </w:rPr>
        <w:t>ă</w:t>
      </w:r>
      <w:r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 o trăim pe 9 mai 2021 mai pregnant ca niciodată”, </w:t>
      </w:r>
      <w:r w:rsidRPr="0023713A">
        <w:rPr>
          <w:rFonts w:ascii="Arial" w:hAnsi="Arial" w:cs="Arial"/>
          <w:sz w:val="20"/>
          <w:szCs w:val="20"/>
          <w:lang w:val="ro-RO"/>
        </w:rPr>
        <w:t xml:space="preserve">a declarat Răzvan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Biris</w:t>
      </w:r>
      <w:proofErr w:type="spellEnd"/>
      <w:r w:rsidRPr="0023713A">
        <w:rPr>
          <w:rFonts w:ascii="Arial" w:hAnsi="Arial" w:cs="Arial"/>
          <w:sz w:val="20"/>
          <w:szCs w:val="20"/>
          <w:lang w:val="ro-RO"/>
        </w:rPr>
        <w:t>,</w:t>
      </w:r>
      <w:r w:rsidRPr="0023713A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Pr="0023713A">
        <w:rPr>
          <w:rFonts w:ascii="Arial" w:hAnsi="Arial" w:cs="Arial"/>
          <w:sz w:val="20"/>
          <w:szCs w:val="20"/>
          <w:lang w:val="ro-RO"/>
        </w:rPr>
        <w:t xml:space="preserve">Director Crucea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Rosie</w:t>
      </w:r>
      <w:proofErr w:type="spellEnd"/>
      <w:r w:rsidRPr="0023713A">
        <w:rPr>
          <w:rFonts w:ascii="Arial" w:hAnsi="Arial" w:cs="Arial"/>
          <w:sz w:val="20"/>
          <w:szCs w:val="20"/>
          <w:lang w:val="ro-RO"/>
        </w:rPr>
        <w:t xml:space="preserve"> Filiala Sibiu.</w:t>
      </w:r>
    </w:p>
    <w:p w:rsidR="00F90BAE" w:rsidRPr="0023713A" w:rsidRDefault="00F90BAE" w:rsidP="00F90BAE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C66960" w:rsidRPr="0023713A" w:rsidRDefault="00C66960" w:rsidP="00F90BAE">
      <w:p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În cadrul evenimentului artistic, sibienii s-au putut reîntâlni după multă vreme cu orchestra Filarmonicii de Stat Sibiu, care a susținut un concert special dedicat Zilei Europei</w:t>
      </w:r>
      <w:r w:rsidR="00362B34" w:rsidRPr="0023713A">
        <w:rPr>
          <w:rFonts w:ascii="Arial" w:hAnsi="Arial" w:cs="Arial"/>
          <w:sz w:val="20"/>
          <w:szCs w:val="20"/>
          <w:lang w:val="ro-RO"/>
        </w:rPr>
        <w:t>. Î</w:t>
      </w:r>
      <w:r w:rsidRPr="0023713A">
        <w:rPr>
          <w:rFonts w:ascii="Arial" w:hAnsi="Arial" w:cs="Arial"/>
          <w:sz w:val="20"/>
          <w:szCs w:val="20"/>
          <w:lang w:val="ro-RO"/>
        </w:rPr>
        <w:t>ndrăgiții artiști de la Ansamblul Folcloric Profesionist Cindrelul – Junii Sibiului</w:t>
      </w:r>
      <w:r w:rsidR="00362B34" w:rsidRPr="0023713A">
        <w:rPr>
          <w:rFonts w:ascii="Arial" w:hAnsi="Arial" w:cs="Arial"/>
          <w:sz w:val="20"/>
          <w:szCs w:val="20"/>
          <w:lang w:val="ro-RO"/>
        </w:rPr>
        <w:t xml:space="preserve"> au susținut un program care a sărbătorit tradițiile românești și cele europene. </w:t>
      </w:r>
      <w:r w:rsidRPr="0023713A">
        <w:rPr>
          <w:rFonts w:ascii="Arial" w:hAnsi="Arial" w:cs="Arial"/>
          <w:sz w:val="20"/>
          <w:szCs w:val="20"/>
          <w:lang w:val="ro-RO"/>
        </w:rPr>
        <w:t xml:space="preserve">Spiritul de </w:t>
      </w:r>
      <w:r w:rsidR="006036D0" w:rsidRPr="0023713A">
        <w:rPr>
          <w:rFonts w:ascii="Arial" w:hAnsi="Arial" w:cs="Arial"/>
          <w:sz w:val="20"/>
          <w:szCs w:val="20"/>
          <w:lang w:val="ro-RO"/>
        </w:rPr>
        <w:t>oraș</w:t>
      </w:r>
      <w:r w:rsidRPr="0023713A">
        <w:rPr>
          <w:rFonts w:ascii="Arial" w:hAnsi="Arial" w:cs="Arial"/>
          <w:sz w:val="20"/>
          <w:szCs w:val="20"/>
          <w:lang w:val="ro-RO"/>
        </w:rPr>
        <w:t xml:space="preserve"> dinamic cultural </w:t>
      </w:r>
      <w:r w:rsidR="006036D0" w:rsidRPr="0023713A">
        <w:rPr>
          <w:rFonts w:ascii="Arial" w:hAnsi="Arial" w:cs="Arial"/>
          <w:sz w:val="20"/>
          <w:szCs w:val="20"/>
          <w:lang w:val="ro-RO"/>
        </w:rPr>
        <w:t>a fost reînviat pe Strada Cetății</w:t>
      </w:r>
      <w:r w:rsidR="00362B34" w:rsidRPr="0023713A">
        <w:rPr>
          <w:rFonts w:ascii="Arial" w:hAnsi="Arial" w:cs="Arial"/>
          <w:sz w:val="20"/>
          <w:szCs w:val="20"/>
          <w:lang w:val="ro-RO"/>
        </w:rPr>
        <w:t xml:space="preserve"> pe tot parcursul zilei de duminică</w:t>
      </w:r>
      <w:r w:rsidR="006036D0" w:rsidRPr="0023713A">
        <w:rPr>
          <w:rFonts w:ascii="Arial" w:hAnsi="Arial" w:cs="Arial"/>
          <w:sz w:val="20"/>
          <w:szCs w:val="20"/>
          <w:lang w:val="ro-RO"/>
        </w:rPr>
        <w:t xml:space="preserve"> de</w:t>
      </w:r>
      <w:r w:rsidR="00362B34" w:rsidRPr="0023713A">
        <w:rPr>
          <w:rFonts w:ascii="Arial" w:hAnsi="Arial" w:cs="Arial"/>
          <w:sz w:val="20"/>
          <w:szCs w:val="20"/>
          <w:lang w:val="ro-RO"/>
        </w:rPr>
        <w:t xml:space="preserve"> către</w:t>
      </w:r>
      <w:r w:rsidR="006036D0" w:rsidRPr="0023713A">
        <w:rPr>
          <w:rFonts w:ascii="Arial" w:hAnsi="Arial" w:cs="Arial"/>
          <w:sz w:val="20"/>
          <w:szCs w:val="20"/>
          <w:lang w:val="ro-RO"/>
        </w:rPr>
        <w:t xml:space="preserve"> </w:t>
      </w:r>
      <w:r w:rsidRPr="0023713A">
        <w:rPr>
          <w:rFonts w:ascii="Arial" w:hAnsi="Arial" w:cs="Arial"/>
          <w:sz w:val="20"/>
          <w:szCs w:val="20"/>
          <w:lang w:val="ro-RO"/>
        </w:rPr>
        <w:t>Teatrul de Balet Sibiu, orchestra Academiei Forțelor Terestre, actorii Teatrului Național Radu Stanca și artiștii Școlii Populare de Arte și Meserii ”Ilie Micu”</w:t>
      </w:r>
      <w:r w:rsidR="00362B34" w:rsidRPr="0023713A">
        <w:rPr>
          <w:rFonts w:ascii="Arial" w:hAnsi="Arial" w:cs="Arial"/>
          <w:sz w:val="20"/>
          <w:szCs w:val="20"/>
          <w:lang w:val="ro-RO"/>
        </w:rPr>
        <w:t xml:space="preserve">. Ziua s-a încheiat </w:t>
      </w:r>
      <w:r w:rsidR="00196A24" w:rsidRPr="0023713A">
        <w:rPr>
          <w:rFonts w:ascii="Arial" w:hAnsi="Arial" w:cs="Arial"/>
          <w:sz w:val="20"/>
          <w:szCs w:val="20"/>
          <w:lang w:val="ro-RO"/>
        </w:rPr>
        <w:t xml:space="preserve">în acordurile de nai ale lui Radu Nechifor. </w:t>
      </w:r>
      <w:r w:rsidR="00E1500D" w:rsidRPr="0023713A">
        <w:rPr>
          <w:rFonts w:ascii="Arial" w:hAnsi="Arial" w:cs="Arial"/>
          <w:sz w:val="20"/>
          <w:szCs w:val="20"/>
          <w:lang w:val="ro-RO"/>
        </w:rPr>
        <w:t>E</w:t>
      </w:r>
      <w:r w:rsidR="00196A24" w:rsidRPr="0023713A">
        <w:rPr>
          <w:rFonts w:ascii="Arial" w:hAnsi="Arial" w:cs="Arial"/>
          <w:sz w:val="20"/>
          <w:szCs w:val="20"/>
          <w:lang w:val="ro-RO"/>
        </w:rPr>
        <w:t>venimentele artistice car</w:t>
      </w:r>
      <w:r w:rsidR="00E1500D" w:rsidRPr="0023713A">
        <w:rPr>
          <w:rFonts w:ascii="Arial" w:hAnsi="Arial" w:cs="Arial"/>
          <w:sz w:val="20"/>
          <w:szCs w:val="20"/>
          <w:lang w:val="ro-RO"/>
        </w:rPr>
        <w:t>e</w:t>
      </w:r>
      <w:r w:rsidR="00196A24" w:rsidRPr="0023713A">
        <w:rPr>
          <w:rFonts w:ascii="Arial" w:hAnsi="Arial" w:cs="Arial"/>
          <w:sz w:val="20"/>
          <w:szCs w:val="20"/>
          <w:lang w:val="ro-RO"/>
        </w:rPr>
        <w:t xml:space="preserve"> au fost transmise LIVE</w:t>
      </w:r>
      <w:r w:rsidR="00E1500D" w:rsidRPr="0023713A">
        <w:rPr>
          <w:rFonts w:ascii="Arial" w:hAnsi="Arial" w:cs="Arial"/>
          <w:sz w:val="20"/>
          <w:szCs w:val="20"/>
          <w:lang w:val="ro-RO"/>
        </w:rPr>
        <w:t xml:space="preserve"> au atras peste 15.000 de vizualizări.</w:t>
      </w:r>
    </w:p>
    <w:p w:rsidR="002069BC" w:rsidRPr="0023713A" w:rsidRDefault="002069BC" w:rsidP="00F90BAE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D73E11" w:rsidRPr="0023713A" w:rsidRDefault="00D73E11" w:rsidP="00F90BAE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D45209" w:rsidRPr="0023713A" w:rsidRDefault="002069BC" w:rsidP="00F90BAE">
      <w:p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 xml:space="preserve">Mesajele specialiștilor din domeniul medical s-au făcut auzite și pe esplanada Sălii Thalia, unde au luat cuvântul </w:t>
      </w:r>
      <w:r w:rsidR="00393694" w:rsidRPr="0023713A">
        <w:rPr>
          <w:rFonts w:ascii="Arial" w:hAnsi="Arial" w:cs="Arial"/>
          <w:sz w:val="20"/>
          <w:szCs w:val="20"/>
          <w:lang w:val="ro-RO"/>
        </w:rPr>
        <w:t xml:space="preserve">directorul Crucii Roșii Sibiu Răzvan Biriș, </w:t>
      </w:r>
      <w:r w:rsidRPr="0023713A">
        <w:rPr>
          <w:rFonts w:ascii="Arial" w:hAnsi="Arial" w:cs="Arial"/>
          <w:sz w:val="20"/>
          <w:szCs w:val="20"/>
          <w:lang w:val="ro-RO"/>
        </w:rPr>
        <w:t xml:space="preserve">medicul primar de medicină internă Remus Călin Cipăian și medicul de familie Eduard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Egri</w:t>
      </w:r>
      <w:proofErr w:type="spellEnd"/>
      <w:r w:rsidRPr="0023713A">
        <w:rPr>
          <w:rFonts w:ascii="Arial" w:hAnsi="Arial" w:cs="Arial"/>
          <w:sz w:val="20"/>
          <w:szCs w:val="20"/>
          <w:lang w:val="ro-RO"/>
        </w:rPr>
        <w:t xml:space="preserve">, manageri </w:t>
      </w:r>
      <w:r w:rsidR="00393694" w:rsidRPr="0023713A">
        <w:rPr>
          <w:rFonts w:ascii="Arial" w:hAnsi="Arial" w:cs="Arial"/>
          <w:sz w:val="20"/>
          <w:szCs w:val="20"/>
          <w:lang w:val="ro-RO"/>
        </w:rPr>
        <w:t>ai unor importante</w:t>
      </w:r>
      <w:r w:rsidRPr="0023713A">
        <w:rPr>
          <w:rFonts w:ascii="Arial" w:hAnsi="Arial" w:cs="Arial"/>
          <w:sz w:val="20"/>
          <w:szCs w:val="20"/>
          <w:lang w:val="ro-RO"/>
        </w:rPr>
        <w:t xml:space="preserve"> unități spitalicești precum Simina Florescu, Managerul Spitalului de Boli Infecțioase Victor Babeș din București, Horațiu Cojocaru, managerul spitalului CFR, Florin Neag, managerul interimar al SCJUS și Ciprian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Băcilă</w:t>
      </w:r>
      <w:proofErr w:type="spellEnd"/>
      <w:r w:rsidRPr="0023713A">
        <w:rPr>
          <w:rFonts w:ascii="Arial" w:hAnsi="Arial" w:cs="Arial"/>
          <w:sz w:val="20"/>
          <w:szCs w:val="20"/>
          <w:lang w:val="ro-RO"/>
        </w:rPr>
        <w:t xml:space="preserve">, managerul interimar al Spitalului de Psihiatrie Gh. Preda din Sibiu, dar și sibieni dedicați din domeniile educație, turism și cultură: colonelul Ghiță Bârsan, rectorul Academiei Forțelor Terestre, poetul Radu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Vancu</w:t>
      </w:r>
      <w:proofErr w:type="spellEnd"/>
      <w:r w:rsidRPr="0023713A">
        <w:rPr>
          <w:rFonts w:ascii="Arial" w:hAnsi="Arial" w:cs="Arial"/>
          <w:sz w:val="20"/>
          <w:szCs w:val="20"/>
          <w:lang w:val="ro-RO"/>
        </w:rPr>
        <w:t xml:space="preserve"> și Alin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Chipăilă</w:t>
      </w:r>
      <w:proofErr w:type="spellEnd"/>
      <w:r w:rsidRPr="0023713A">
        <w:rPr>
          <w:rFonts w:ascii="Arial" w:hAnsi="Arial" w:cs="Arial"/>
          <w:sz w:val="20"/>
          <w:szCs w:val="20"/>
          <w:lang w:val="ro-RO"/>
        </w:rPr>
        <w:t xml:space="preserve">, președintele Asociației Județene de Turism Sibiu și Cristian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Cismaru</w:t>
      </w:r>
      <w:proofErr w:type="spellEnd"/>
      <w:r w:rsidR="00E1500D" w:rsidRPr="0023713A">
        <w:rPr>
          <w:rFonts w:ascii="Arial" w:hAnsi="Arial" w:cs="Arial"/>
          <w:sz w:val="20"/>
          <w:szCs w:val="20"/>
          <w:lang w:val="ro-RO"/>
        </w:rPr>
        <w:t xml:space="preserve"> </w:t>
      </w:r>
      <w:r w:rsidRPr="0023713A">
        <w:rPr>
          <w:rFonts w:ascii="Arial" w:hAnsi="Arial" w:cs="Arial"/>
          <w:sz w:val="20"/>
          <w:szCs w:val="20"/>
          <w:lang w:val="ro-RO"/>
        </w:rPr>
        <w:t>din echipa de program dedicată Anilor Drumeției.</w:t>
      </w:r>
      <w:r w:rsidR="00393694" w:rsidRPr="0023713A">
        <w:rPr>
          <w:rFonts w:ascii="Arial" w:hAnsi="Arial" w:cs="Arial"/>
          <w:sz w:val="20"/>
          <w:szCs w:val="20"/>
          <w:lang w:val="ro-RO"/>
        </w:rPr>
        <w:t xml:space="preserve"> Un mesaj recurent a fost acela de a depăși dezbinarea și dezinformarea pentru a putea depăși efectele pandemiei.</w:t>
      </w:r>
    </w:p>
    <w:p w:rsidR="00D45209" w:rsidRPr="0023713A" w:rsidRDefault="00D45209" w:rsidP="00F90BAE">
      <w:p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b/>
          <w:sz w:val="20"/>
          <w:szCs w:val="20"/>
          <w:lang w:val="ro-RO"/>
        </w:rPr>
        <w:t>Organizatori</w:t>
      </w:r>
      <w:r w:rsidRPr="0023713A">
        <w:rPr>
          <w:rFonts w:ascii="Arial" w:hAnsi="Arial" w:cs="Arial"/>
          <w:sz w:val="20"/>
          <w:szCs w:val="20"/>
          <w:lang w:val="ro-RO"/>
        </w:rPr>
        <w:t>:</w:t>
      </w:r>
    </w:p>
    <w:p w:rsidR="00D45209" w:rsidRPr="0023713A" w:rsidRDefault="00D45209" w:rsidP="00F90BA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 xml:space="preserve">Consiliul Județean Sibiu </w:t>
      </w:r>
    </w:p>
    <w:p w:rsidR="00D45209" w:rsidRPr="0023713A" w:rsidRDefault="00D45209" w:rsidP="00F90BA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Filarmonica de Stat Sibiu</w:t>
      </w:r>
    </w:p>
    <w:p w:rsidR="00D45209" w:rsidRPr="0023713A" w:rsidRDefault="00D45209" w:rsidP="00F90BA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Crucea Roșie Sibiu</w:t>
      </w:r>
    </w:p>
    <w:p w:rsidR="00D45209" w:rsidRPr="0023713A" w:rsidRDefault="00D45209" w:rsidP="00F90BA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Spitalul Clinic Județean de Urgență Sibiu</w:t>
      </w:r>
    </w:p>
    <w:p w:rsidR="00D45209" w:rsidRPr="0023713A" w:rsidRDefault="00D45209" w:rsidP="00F90BA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Spitalul CFR</w:t>
      </w:r>
    </w:p>
    <w:p w:rsidR="008A387D" w:rsidRPr="0023713A" w:rsidRDefault="008A387D" w:rsidP="00F90BAE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45209" w:rsidRPr="0023713A" w:rsidRDefault="00D45209" w:rsidP="00F90BAE">
      <w:p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b/>
          <w:sz w:val="20"/>
          <w:szCs w:val="20"/>
          <w:lang w:val="ro-RO"/>
        </w:rPr>
        <w:t>Parteneri</w:t>
      </w:r>
      <w:r w:rsidRPr="0023713A">
        <w:rPr>
          <w:rFonts w:ascii="Arial" w:hAnsi="Arial" w:cs="Arial"/>
          <w:sz w:val="20"/>
          <w:szCs w:val="20"/>
          <w:lang w:val="ro-RO"/>
        </w:rPr>
        <w:t>:</w:t>
      </w:r>
    </w:p>
    <w:p w:rsidR="00D45209" w:rsidRPr="0023713A" w:rsidRDefault="00D45209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Academia Forțelor Terestre</w:t>
      </w:r>
      <w:r w:rsidR="008A387D" w:rsidRPr="0023713A">
        <w:rPr>
          <w:rFonts w:ascii="Arial" w:hAnsi="Arial" w:cs="Arial"/>
          <w:sz w:val="20"/>
          <w:szCs w:val="20"/>
          <w:lang w:val="ro-RO"/>
        </w:rPr>
        <w:t xml:space="preserve"> </w:t>
      </w:r>
      <w:r w:rsidRPr="0023713A">
        <w:rPr>
          <w:rFonts w:ascii="Arial" w:hAnsi="Arial" w:cs="Arial"/>
          <w:sz w:val="20"/>
          <w:szCs w:val="20"/>
          <w:lang w:val="ro-RO"/>
        </w:rPr>
        <w:t>”Nicolae Bălcescu”</w:t>
      </w:r>
    </w:p>
    <w:p w:rsidR="00D45209" w:rsidRPr="0023713A" w:rsidRDefault="00D45209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Ansamblul Folcloric Profesionist ”Cindrelul Junii Sibiului”</w:t>
      </w:r>
    </w:p>
    <w:p w:rsidR="00D45209" w:rsidRPr="0023713A" w:rsidRDefault="00D45209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iCs/>
          <w:sz w:val="20"/>
          <w:szCs w:val="20"/>
          <w:lang w:val="ro-RO"/>
        </w:rPr>
        <w:t>Școala Populară de Arte și Meserii ”Ilie Micu”</w:t>
      </w:r>
    </w:p>
    <w:p w:rsidR="00D45209" w:rsidRPr="0023713A" w:rsidRDefault="00D45209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Teatrul Național ”Radu Stanca”</w:t>
      </w:r>
    </w:p>
    <w:p w:rsidR="00A360A5" w:rsidRPr="0023713A" w:rsidRDefault="00A360A5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Teatrul de Balet Sibiu</w:t>
      </w:r>
    </w:p>
    <w:p w:rsidR="00D45209" w:rsidRPr="0023713A" w:rsidRDefault="00D45209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Hotel Împăratul Romanilor</w:t>
      </w:r>
    </w:p>
    <w:p w:rsidR="00335014" w:rsidRPr="0023713A" w:rsidRDefault="00335014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 xml:space="preserve">Radu Nechifor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Panflute</w:t>
      </w:r>
      <w:proofErr w:type="spellEnd"/>
    </w:p>
    <w:p w:rsidR="00D45209" w:rsidRPr="0023713A" w:rsidRDefault="00D45209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Asociația ”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Positive</w:t>
      </w:r>
      <w:proofErr w:type="spellEnd"/>
      <w:r w:rsidRPr="0023713A">
        <w:rPr>
          <w:rFonts w:ascii="Arial" w:hAnsi="Arial" w:cs="Arial"/>
          <w:sz w:val="20"/>
          <w:szCs w:val="20"/>
          <w:lang w:val="ro-RO"/>
        </w:rPr>
        <w:t xml:space="preserve"> Life”</w:t>
      </w:r>
    </w:p>
    <w:p w:rsidR="00D45209" w:rsidRPr="0023713A" w:rsidRDefault="00D45209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 xml:space="preserve">Pardon </w:t>
      </w:r>
      <w:proofErr w:type="spellStart"/>
      <w:r w:rsidRPr="0023713A">
        <w:rPr>
          <w:rFonts w:ascii="Arial" w:hAnsi="Arial" w:cs="Arial"/>
          <w:sz w:val="20"/>
          <w:szCs w:val="20"/>
          <w:lang w:val="ro-RO"/>
        </w:rPr>
        <w:t>Café&amp;Restaurant</w:t>
      </w:r>
      <w:proofErr w:type="spellEnd"/>
    </w:p>
    <w:p w:rsidR="00D45209" w:rsidRPr="0023713A" w:rsidRDefault="00D45209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 xml:space="preserve">Academia de </w:t>
      </w:r>
      <w:r w:rsidR="00E43C8F" w:rsidRPr="0023713A">
        <w:rPr>
          <w:rFonts w:ascii="Arial" w:hAnsi="Arial" w:cs="Arial"/>
          <w:sz w:val="20"/>
          <w:szCs w:val="20"/>
          <w:lang w:val="ro-RO"/>
        </w:rPr>
        <w:t>voluntari</w:t>
      </w:r>
    </w:p>
    <w:p w:rsidR="00E43C8F" w:rsidRPr="0023713A" w:rsidRDefault="00E43C8F" w:rsidP="00F90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23713A">
        <w:rPr>
          <w:rFonts w:ascii="Arial" w:hAnsi="Arial" w:cs="Arial"/>
          <w:sz w:val="20"/>
          <w:szCs w:val="20"/>
          <w:lang w:val="ro-RO"/>
        </w:rPr>
        <w:t>Direcția de Sănătate Publică</w:t>
      </w:r>
    </w:p>
    <w:p w:rsidR="00E43C8F" w:rsidRPr="0023713A" w:rsidRDefault="00E43C8F" w:rsidP="00F90BAE">
      <w:pPr>
        <w:ind w:left="360"/>
        <w:jc w:val="both"/>
        <w:rPr>
          <w:rFonts w:ascii="Arial" w:hAnsi="Arial" w:cs="Arial"/>
          <w:sz w:val="20"/>
          <w:szCs w:val="20"/>
          <w:lang w:val="ro-RO"/>
        </w:rPr>
      </w:pPr>
    </w:p>
    <w:p w:rsidR="00822781" w:rsidRPr="0023713A" w:rsidRDefault="00822781" w:rsidP="00F90BAE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822781" w:rsidRPr="0023713A" w:rsidRDefault="00822781" w:rsidP="00F90BAE">
      <w:pPr>
        <w:jc w:val="both"/>
        <w:rPr>
          <w:rFonts w:ascii="Arial" w:hAnsi="Arial" w:cs="Arial"/>
          <w:sz w:val="20"/>
          <w:szCs w:val="20"/>
          <w:lang w:val="ro-RO"/>
        </w:rPr>
      </w:pPr>
    </w:p>
    <w:sectPr w:rsidR="00822781" w:rsidRPr="0023713A" w:rsidSect="00BF1F68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8E" w:rsidRDefault="00E13A8E" w:rsidP="000A36B8">
      <w:pPr>
        <w:spacing w:after="0" w:line="240" w:lineRule="auto"/>
      </w:pPr>
      <w:r>
        <w:separator/>
      </w:r>
    </w:p>
  </w:endnote>
  <w:endnote w:type="continuationSeparator" w:id="0">
    <w:p w:rsidR="00E13A8E" w:rsidRDefault="00E13A8E" w:rsidP="000A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8E" w:rsidRDefault="00E13A8E" w:rsidP="000A36B8">
      <w:pPr>
        <w:spacing w:after="0" w:line="240" w:lineRule="auto"/>
      </w:pPr>
      <w:r>
        <w:separator/>
      </w:r>
    </w:p>
  </w:footnote>
  <w:footnote w:type="continuationSeparator" w:id="0">
    <w:p w:rsidR="00E13A8E" w:rsidRDefault="00E13A8E" w:rsidP="000A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B8" w:rsidRDefault="000A36B8">
    <w:pPr>
      <w:pStyle w:val="Header"/>
    </w:pPr>
    <w:r w:rsidRPr="000A36B8">
      <w:rPr>
        <w:b/>
        <w:bCs/>
        <w:noProof/>
        <w:sz w:val="24"/>
        <w:szCs w:val="24"/>
      </w:rPr>
      <w:drawing>
        <wp:inline distT="0" distB="0" distL="0" distR="0">
          <wp:extent cx="5730875" cy="1036320"/>
          <wp:effectExtent l="0" t="0" r="3175" b="0"/>
          <wp:docPr id="6" name="Picture 6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AAA"/>
    <w:multiLevelType w:val="hybridMultilevel"/>
    <w:tmpl w:val="AA982CCE"/>
    <w:lvl w:ilvl="0" w:tplc="5750F87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362"/>
    <w:multiLevelType w:val="hybridMultilevel"/>
    <w:tmpl w:val="F5E87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658CD"/>
    <w:multiLevelType w:val="hybridMultilevel"/>
    <w:tmpl w:val="E440F6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49A8"/>
    <w:multiLevelType w:val="hybridMultilevel"/>
    <w:tmpl w:val="05B67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A6D65"/>
    <w:multiLevelType w:val="hybridMultilevel"/>
    <w:tmpl w:val="29481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8588B"/>
    <w:rsid w:val="00005300"/>
    <w:rsid w:val="0005702B"/>
    <w:rsid w:val="00072C49"/>
    <w:rsid w:val="0009623F"/>
    <w:rsid w:val="000A08FF"/>
    <w:rsid w:val="000A36B8"/>
    <w:rsid w:val="00153923"/>
    <w:rsid w:val="001705EB"/>
    <w:rsid w:val="001955F8"/>
    <w:rsid w:val="00196A24"/>
    <w:rsid w:val="001A644B"/>
    <w:rsid w:val="001C79DD"/>
    <w:rsid w:val="00205B89"/>
    <w:rsid w:val="002069BC"/>
    <w:rsid w:val="0023713A"/>
    <w:rsid w:val="00335014"/>
    <w:rsid w:val="00335D58"/>
    <w:rsid w:val="00336DE6"/>
    <w:rsid w:val="00340C88"/>
    <w:rsid w:val="00362B34"/>
    <w:rsid w:val="00393694"/>
    <w:rsid w:val="003E5D74"/>
    <w:rsid w:val="003F0DB3"/>
    <w:rsid w:val="00402FF5"/>
    <w:rsid w:val="004067EA"/>
    <w:rsid w:val="004161B0"/>
    <w:rsid w:val="0048588B"/>
    <w:rsid w:val="006036D0"/>
    <w:rsid w:val="00622847"/>
    <w:rsid w:val="00712E1F"/>
    <w:rsid w:val="00822781"/>
    <w:rsid w:val="008573E5"/>
    <w:rsid w:val="008A387D"/>
    <w:rsid w:val="00990129"/>
    <w:rsid w:val="009E4C0C"/>
    <w:rsid w:val="00A123A7"/>
    <w:rsid w:val="00A360A5"/>
    <w:rsid w:val="00B1786C"/>
    <w:rsid w:val="00B34FE8"/>
    <w:rsid w:val="00B52D37"/>
    <w:rsid w:val="00BF1F68"/>
    <w:rsid w:val="00C46831"/>
    <w:rsid w:val="00C66960"/>
    <w:rsid w:val="00C81F60"/>
    <w:rsid w:val="00C93919"/>
    <w:rsid w:val="00D010C6"/>
    <w:rsid w:val="00D21B5B"/>
    <w:rsid w:val="00D45209"/>
    <w:rsid w:val="00D73E11"/>
    <w:rsid w:val="00DA50E4"/>
    <w:rsid w:val="00DD0213"/>
    <w:rsid w:val="00E01DF6"/>
    <w:rsid w:val="00E13A8E"/>
    <w:rsid w:val="00E1500D"/>
    <w:rsid w:val="00E43C8F"/>
    <w:rsid w:val="00E90A10"/>
    <w:rsid w:val="00EA11A5"/>
    <w:rsid w:val="00F021F7"/>
    <w:rsid w:val="00F32CB4"/>
    <w:rsid w:val="00F9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49"/>
  </w:style>
  <w:style w:type="paragraph" w:styleId="Heading1">
    <w:name w:val="heading 1"/>
    <w:basedOn w:val="Normal"/>
    <w:next w:val="Normal"/>
    <w:link w:val="Heading1Char"/>
    <w:uiPriority w:val="9"/>
    <w:qFormat/>
    <w:rsid w:val="00DA5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27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781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0A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B8"/>
  </w:style>
  <w:style w:type="paragraph" w:styleId="Footer">
    <w:name w:val="footer"/>
    <w:basedOn w:val="Normal"/>
    <w:link w:val="FooterChar"/>
    <w:uiPriority w:val="99"/>
    <w:unhideWhenUsed/>
    <w:rsid w:val="000A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B8"/>
  </w:style>
  <w:style w:type="paragraph" w:styleId="ListParagraph">
    <w:name w:val="List Paragraph"/>
    <w:basedOn w:val="Normal"/>
    <w:uiPriority w:val="34"/>
    <w:qFormat/>
    <w:rsid w:val="00D45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Proca</dc:creator>
  <cp:lastModifiedBy>decebalt</cp:lastModifiedBy>
  <cp:revision>2</cp:revision>
  <cp:lastPrinted>2021-05-10T08:16:00Z</cp:lastPrinted>
  <dcterms:created xsi:type="dcterms:W3CDTF">2021-05-11T07:04:00Z</dcterms:created>
  <dcterms:modified xsi:type="dcterms:W3CDTF">2021-05-11T07:04:00Z</dcterms:modified>
</cp:coreProperties>
</file>