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70B" w:rsidRPr="003F0247" w:rsidRDefault="00D30D04">
      <w:bookmarkStart w:id="0" w:name="_GoBack"/>
      <w:bookmarkEnd w:id="0"/>
    </w:p>
    <w:p w:rsidR="00E84EF3" w:rsidRDefault="008F71CA" w:rsidP="00E84EF3">
      <w:pPr>
        <w:rPr>
          <w:rFonts w:ascii="Times New Roman" w:hAnsi="Times New Roman" w:cs="Times New Roman"/>
          <w:sz w:val="24"/>
        </w:rPr>
      </w:pPr>
      <w:r>
        <w:rPr>
          <w:rFonts w:ascii="Times New Roman" w:hAnsi="Times New Roman" w:cs="Times New Roman"/>
          <w:sz w:val="24"/>
        </w:rPr>
        <w:t>Nr. 20</w:t>
      </w:r>
      <w:r w:rsidR="00E84EF3">
        <w:rPr>
          <w:rFonts w:ascii="Times New Roman" w:hAnsi="Times New Roman" w:cs="Times New Roman"/>
          <w:sz w:val="24"/>
        </w:rPr>
        <w:t>/2021.0</w:t>
      </w:r>
      <w:r>
        <w:rPr>
          <w:rFonts w:ascii="Times New Roman" w:hAnsi="Times New Roman" w:cs="Times New Roman"/>
          <w:sz w:val="24"/>
        </w:rPr>
        <w:t>5</w:t>
      </w:r>
      <w:r w:rsidR="00E84EF3">
        <w:rPr>
          <w:rFonts w:ascii="Times New Roman" w:hAnsi="Times New Roman" w:cs="Times New Roman"/>
          <w:sz w:val="24"/>
        </w:rPr>
        <w:t>.1</w:t>
      </w:r>
      <w:r>
        <w:rPr>
          <w:rFonts w:ascii="Times New Roman" w:hAnsi="Times New Roman" w:cs="Times New Roman"/>
          <w:sz w:val="24"/>
        </w:rPr>
        <w:t>0</w:t>
      </w:r>
    </w:p>
    <w:p w:rsidR="00E84EF3" w:rsidRDefault="00E84EF3" w:rsidP="00E84EF3">
      <w:pPr>
        <w:rPr>
          <w:rFonts w:ascii="Times New Roman" w:hAnsi="Times New Roman" w:cs="Times New Roman"/>
          <w:sz w:val="24"/>
        </w:rPr>
      </w:pPr>
    </w:p>
    <w:p w:rsidR="00E84EF3" w:rsidRPr="002105D5" w:rsidRDefault="00E84EF3" w:rsidP="00E84EF3">
      <w:pPr>
        <w:jc w:val="center"/>
        <w:rPr>
          <w:rFonts w:ascii="Times New Roman" w:hAnsi="Times New Roman" w:cs="Times New Roman"/>
          <w:b/>
          <w:sz w:val="24"/>
        </w:rPr>
      </w:pPr>
      <w:r w:rsidRPr="002105D5">
        <w:rPr>
          <w:rFonts w:ascii="Times New Roman" w:hAnsi="Times New Roman" w:cs="Times New Roman"/>
          <w:b/>
          <w:sz w:val="24"/>
        </w:rPr>
        <w:t>List</w:t>
      </w:r>
      <w:r w:rsidR="00736349">
        <w:rPr>
          <w:rFonts w:ascii="Times New Roman" w:hAnsi="Times New Roman" w:cs="Times New Roman"/>
          <w:b/>
          <w:sz w:val="24"/>
        </w:rPr>
        <w:t>ă sesizări/avize/hotărâri etice</w:t>
      </w:r>
    </w:p>
    <w:p w:rsidR="00E84EF3" w:rsidRDefault="00E84EF3" w:rsidP="00E84EF3">
      <w:pPr>
        <w:jc w:val="center"/>
        <w:rPr>
          <w:rFonts w:ascii="Times New Roman" w:hAnsi="Times New Roman" w:cs="Times New Roman"/>
          <w:sz w:val="24"/>
        </w:rPr>
      </w:pPr>
    </w:p>
    <w:p w:rsidR="00E84EF3" w:rsidRDefault="00E84EF3" w:rsidP="00E84EF3">
      <w:pPr>
        <w:jc w:val="center"/>
        <w:rPr>
          <w:rFonts w:ascii="Times New Roman" w:hAnsi="Times New Roman" w:cs="Times New Roman"/>
          <w:sz w:val="24"/>
        </w:rPr>
      </w:pPr>
      <w:r>
        <w:rPr>
          <w:rFonts w:ascii="Times New Roman" w:hAnsi="Times New Roman" w:cs="Times New Roman"/>
          <w:sz w:val="24"/>
        </w:rPr>
        <w:t xml:space="preserve">În luna </w:t>
      </w:r>
      <w:r w:rsidR="001A542E">
        <w:rPr>
          <w:rFonts w:ascii="Times New Roman" w:hAnsi="Times New Roman" w:cs="Times New Roman"/>
          <w:sz w:val="24"/>
        </w:rPr>
        <w:t>aprilie</w:t>
      </w:r>
      <w:r>
        <w:rPr>
          <w:rFonts w:ascii="Times New Roman" w:hAnsi="Times New Roman" w:cs="Times New Roman"/>
          <w:sz w:val="24"/>
        </w:rPr>
        <w:t xml:space="preserve"> 2021 consiliul etic s-a întrunit de </w:t>
      </w:r>
      <w:r w:rsidR="001A542E">
        <w:rPr>
          <w:rFonts w:ascii="Times New Roman" w:hAnsi="Times New Roman" w:cs="Times New Roman"/>
          <w:sz w:val="24"/>
        </w:rPr>
        <w:t xml:space="preserve">două </w:t>
      </w:r>
      <w:r>
        <w:rPr>
          <w:rFonts w:ascii="Times New Roman" w:hAnsi="Times New Roman" w:cs="Times New Roman"/>
          <w:sz w:val="24"/>
        </w:rPr>
        <w:t>ori.</w:t>
      </w:r>
    </w:p>
    <w:p w:rsidR="00E84EF3" w:rsidRPr="003F0247" w:rsidRDefault="003F0247" w:rsidP="003F0247">
      <w:pPr>
        <w:jc w:val="both"/>
        <w:rPr>
          <w:rFonts w:ascii="Times New Roman" w:hAnsi="Times New Roman" w:cs="Times New Roman"/>
          <w:sz w:val="24"/>
        </w:rPr>
      </w:pPr>
      <w:r>
        <w:rPr>
          <w:rFonts w:ascii="Times New Roman" w:hAnsi="Times New Roman" w:cs="Times New Roman"/>
          <w:sz w:val="24"/>
        </w:rPr>
        <w:t>1.</w:t>
      </w:r>
      <w:r w:rsidR="00E84EF3" w:rsidRPr="003F0247">
        <w:rPr>
          <w:rFonts w:ascii="Times New Roman" w:hAnsi="Times New Roman" w:cs="Times New Roman"/>
          <w:sz w:val="24"/>
        </w:rPr>
        <w:t xml:space="preserve">Proces verbal nr. </w:t>
      </w:r>
      <w:r w:rsidR="001A542E">
        <w:rPr>
          <w:rFonts w:ascii="Times New Roman" w:hAnsi="Times New Roman" w:cs="Times New Roman"/>
          <w:sz w:val="24"/>
        </w:rPr>
        <w:t>18</w:t>
      </w:r>
      <w:r w:rsidR="00E84EF3" w:rsidRPr="003F0247">
        <w:rPr>
          <w:rFonts w:ascii="Times New Roman" w:hAnsi="Times New Roman" w:cs="Times New Roman"/>
          <w:sz w:val="24"/>
        </w:rPr>
        <w:t>/2021.0</w:t>
      </w:r>
      <w:r w:rsidR="001A542E">
        <w:rPr>
          <w:rFonts w:ascii="Times New Roman" w:hAnsi="Times New Roman" w:cs="Times New Roman"/>
          <w:sz w:val="24"/>
        </w:rPr>
        <w:t>4</w:t>
      </w:r>
      <w:r w:rsidR="00A94E54" w:rsidRPr="003F0247">
        <w:rPr>
          <w:rFonts w:ascii="Times New Roman" w:hAnsi="Times New Roman" w:cs="Times New Roman"/>
          <w:sz w:val="24"/>
        </w:rPr>
        <w:t>.0</w:t>
      </w:r>
      <w:r w:rsidR="001A542E">
        <w:rPr>
          <w:rFonts w:ascii="Times New Roman" w:hAnsi="Times New Roman" w:cs="Times New Roman"/>
          <w:sz w:val="24"/>
        </w:rPr>
        <w:t>5</w:t>
      </w:r>
      <w:r w:rsidRPr="003F0247">
        <w:rPr>
          <w:rFonts w:ascii="Times New Roman" w:hAnsi="Times New Roman" w:cs="Times New Roman"/>
          <w:sz w:val="24"/>
        </w:rPr>
        <w:t>, în care s-a</w:t>
      </w:r>
      <w:r w:rsidR="00E84EF3" w:rsidRPr="003F0247">
        <w:rPr>
          <w:rFonts w:ascii="Times New Roman" w:hAnsi="Times New Roman" w:cs="Times New Roman"/>
          <w:sz w:val="24"/>
        </w:rPr>
        <w:t xml:space="preserve"> </w:t>
      </w:r>
      <w:r w:rsidR="008F71CA">
        <w:rPr>
          <w:rFonts w:ascii="Times New Roman" w:hAnsi="Times New Roman" w:cs="Times New Roman"/>
          <w:sz w:val="24"/>
        </w:rPr>
        <w:t>analizat</w:t>
      </w:r>
      <w:r w:rsidR="002E2CE4">
        <w:rPr>
          <w:rFonts w:ascii="Times New Roman" w:hAnsi="Times New Roman" w:cs="Times New Roman"/>
          <w:sz w:val="24"/>
        </w:rPr>
        <w:t xml:space="preserve"> </w:t>
      </w:r>
      <w:r w:rsidR="00CE70D4">
        <w:rPr>
          <w:rFonts w:ascii="Times New Roman" w:hAnsi="Times New Roman" w:cs="Times New Roman"/>
          <w:sz w:val="24"/>
        </w:rPr>
        <w:t>studiu</w:t>
      </w:r>
      <w:r w:rsidR="001A542E">
        <w:rPr>
          <w:rFonts w:ascii="Times New Roman" w:hAnsi="Times New Roman" w:cs="Times New Roman"/>
          <w:sz w:val="24"/>
        </w:rPr>
        <w:t>l</w:t>
      </w:r>
      <w:r w:rsidR="002E2CE4">
        <w:rPr>
          <w:rFonts w:ascii="Times New Roman" w:hAnsi="Times New Roman" w:cs="Times New Roman"/>
          <w:sz w:val="24"/>
        </w:rPr>
        <w:t xml:space="preserve"> clinic</w:t>
      </w:r>
      <w:r w:rsidR="00E84EF3" w:rsidRPr="003F0247">
        <w:rPr>
          <w:rFonts w:ascii="Times New Roman" w:hAnsi="Times New Roman" w:cs="Times New Roman"/>
          <w:sz w:val="24"/>
        </w:rPr>
        <w:t>:</w:t>
      </w:r>
    </w:p>
    <w:p w:rsidR="003F0247" w:rsidRDefault="003F0247" w:rsidP="003F0247">
      <w:pPr>
        <w:ind w:right="360"/>
        <w:jc w:val="both"/>
        <w:rPr>
          <w:rFonts w:ascii="Times New Roman" w:hAnsi="Times New Roman" w:cs="Times New Roman"/>
          <w:b/>
          <w:sz w:val="24"/>
          <w:szCs w:val="28"/>
        </w:rPr>
      </w:pPr>
      <w:r w:rsidRPr="003F0247">
        <w:rPr>
          <w:rFonts w:ascii="Times New Roman" w:hAnsi="Times New Roman" w:cs="Times New Roman"/>
          <w:b/>
          <w:sz w:val="24"/>
          <w:szCs w:val="28"/>
        </w:rPr>
        <w:t>”</w:t>
      </w:r>
      <w:r w:rsidR="001A542E">
        <w:rPr>
          <w:rFonts w:ascii="Times New Roman" w:hAnsi="Times New Roman" w:cs="Times New Roman"/>
          <w:b/>
          <w:sz w:val="24"/>
          <w:szCs w:val="28"/>
        </w:rPr>
        <w:t>Studiul randomizat, controlat placebo, dublu-orb, pentru evaluarea siguranței și eficacității Rabeximod comparat cu standardul de îngrijire la pacienții cu formă moderată a bolii dată de coronavirus (COVID-19)</w:t>
      </w:r>
      <w:r w:rsidRPr="003F0247">
        <w:rPr>
          <w:rFonts w:ascii="Times New Roman" w:hAnsi="Times New Roman" w:cs="Times New Roman"/>
          <w:b/>
          <w:sz w:val="24"/>
          <w:szCs w:val="28"/>
        </w:rPr>
        <w:t>” – investigator principal Conf. Univ. Dr. B</w:t>
      </w:r>
      <w:r w:rsidR="000E7F3E">
        <w:rPr>
          <w:rFonts w:ascii="Times New Roman" w:hAnsi="Times New Roman" w:cs="Times New Roman"/>
          <w:b/>
          <w:sz w:val="24"/>
          <w:szCs w:val="28"/>
        </w:rPr>
        <w:t>.</w:t>
      </w:r>
      <w:r w:rsidRPr="003F0247">
        <w:rPr>
          <w:rFonts w:ascii="Times New Roman" w:hAnsi="Times New Roman" w:cs="Times New Roman"/>
          <w:b/>
          <w:sz w:val="24"/>
          <w:szCs w:val="28"/>
        </w:rPr>
        <w:t>V</w:t>
      </w:r>
      <w:r w:rsidR="000E7F3E">
        <w:rPr>
          <w:rFonts w:ascii="Times New Roman" w:hAnsi="Times New Roman" w:cs="Times New Roman"/>
          <w:b/>
          <w:sz w:val="24"/>
          <w:szCs w:val="28"/>
        </w:rPr>
        <w:t>.</w:t>
      </w:r>
      <w:r w:rsidRPr="003F0247">
        <w:rPr>
          <w:rFonts w:ascii="Times New Roman" w:hAnsi="Times New Roman" w:cs="Times New Roman"/>
          <w:b/>
          <w:sz w:val="24"/>
          <w:szCs w:val="28"/>
        </w:rPr>
        <w:t>, medic șef Secția Clinică Infecțioase Adulți.</w:t>
      </w:r>
    </w:p>
    <w:p w:rsidR="002A7BA0" w:rsidRPr="002A7BA0" w:rsidRDefault="002A7BA0" w:rsidP="002A7BA0">
      <w:pPr>
        <w:ind w:left="540" w:right="360"/>
        <w:jc w:val="both"/>
        <w:rPr>
          <w:rFonts w:ascii="Times New Roman" w:hAnsi="Times New Roman" w:cs="Times New Roman"/>
          <w:b/>
          <w:sz w:val="24"/>
          <w:szCs w:val="28"/>
        </w:rPr>
      </w:pPr>
      <w:r w:rsidRPr="002A7BA0">
        <w:rPr>
          <w:rFonts w:ascii="Times New Roman" w:hAnsi="Times New Roman" w:cs="Times New Roman"/>
          <w:b/>
          <w:sz w:val="24"/>
          <w:szCs w:val="28"/>
        </w:rPr>
        <w:t>Hotărârea consiliului etic:</w:t>
      </w:r>
    </w:p>
    <w:p w:rsidR="002A7BA0" w:rsidRPr="002A7BA0" w:rsidRDefault="002A7BA0" w:rsidP="002A7BA0">
      <w:pPr>
        <w:ind w:right="360" w:firstLine="540"/>
        <w:jc w:val="both"/>
        <w:rPr>
          <w:rFonts w:ascii="Times New Roman" w:hAnsi="Times New Roman" w:cs="Times New Roman"/>
          <w:sz w:val="24"/>
          <w:szCs w:val="28"/>
        </w:rPr>
      </w:pPr>
      <w:r w:rsidRPr="002A7BA0">
        <w:rPr>
          <w:rFonts w:ascii="Times New Roman" w:hAnsi="Times New Roman" w:cs="Times New Roman"/>
          <w:sz w:val="24"/>
          <w:szCs w:val="28"/>
        </w:rPr>
        <w:t xml:space="preserve">Președintele consiliului etic constată că și-au exprimat acordul pentru desfășurarea studiului clinic toți membrii. </w:t>
      </w:r>
    </w:p>
    <w:p w:rsidR="002A7BA0" w:rsidRPr="002A7BA0" w:rsidRDefault="002A7BA0" w:rsidP="002A7BA0">
      <w:pPr>
        <w:ind w:right="360"/>
        <w:jc w:val="both"/>
        <w:rPr>
          <w:rFonts w:ascii="Times New Roman" w:hAnsi="Times New Roman" w:cs="Times New Roman"/>
          <w:b/>
          <w:szCs w:val="28"/>
        </w:rPr>
      </w:pPr>
      <w:r w:rsidRPr="002A7BA0">
        <w:rPr>
          <w:rFonts w:ascii="Times New Roman" w:hAnsi="Times New Roman" w:cs="Times New Roman"/>
          <w:sz w:val="24"/>
          <w:szCs w:val="28"/>
        </w:rPr>
        <w:t>Constată acordarea avizului etic favorabil pentru desfășurarea studiului clinic mai sus menționat</w:t>
      </w:r>
    </w:p>
    <w:p w:rsidR="003F0247" w:rsidRDefault="003F0247" w:rsidP="003F0247">
      <w:pPr>
        <w:ind w:right="360"/>
        <w:jc w:val="both"/>
        <w:rPr>
          <w:rFonts w:ascii="Times New Roman" w:hAnsi="Times New Roman" w:cs="Times New Roman"/>
          <w:sz w:val="24"/>
        </w:rPr>
      </w:pPr>
      <w:r w:rsidRPr="003F0247">
        <w:rPr>
          <w:rFonts w:ascii="Times New Roman" w:hAnsi="Times New Roman" w:cs="Times New Roman"/>
          <w:sz w:val="24"/>
          <w:szCs w:val="28"/>
        </w:rPr>
        <w:t xml:space="preserve">2. </w:t>
      </w:r>
      <w:r w:rsidRPr="003F0247">
        <w:rPr>
          <w:rFonts w:ascii="Times New Roman" w:hAnsi="Times New Roman" w:cs="Times New Roman"/>
          <w:sz w:val="24"/>
        </w:rPr>
        <w:t xml:space="preserve">Proces verbal nr. </w:t>
      </w:r>
      <w:r w:rsidR="002A7BA0">
        <w:rPr>
          <w:rFonts w:ascii="Times New Roman" w:hAnsi="Times New Roman" w:cs="Times New Roman"/>
          <w:sz w:val="24"/>
        </w:rPr>
        <w:t>19</w:t>
      </w:r>
      <w:r w:rsidRPr="003F0247">
        <w:rPr>
          <w:rFonts w:ascii="Times New Roman" w:hAnsi="Times New Roman" w:cs="Times New Roman"/>
          <w:sz w:val="24"/>
        </w:rPr>
        <w:t>/2021.0</w:t>
      </w:r>
      <w:r w:rsidR="002A7BA0">
        <w:rPr>
          <w:rFonts w:ascii="Times New Roman" w:hAnsi="Times New Roman" w:cs="Times New Roman"/>
          <w:sz w:val="24"/>
        </w:rPr>
        <w:t>4</w:t>
      </w:r>
      <w:r w:rsidRPr="003F0247">
        <w:rPr>
          <w:rFonts w:ascii="Times New Roman" w:hAnsi="Times New Roman" w:cs="Times New Roman"/>
          <w:sz w:val="24"/>
        </w:rPr>
        <w:t>.0</w:t>
      </w:r>
      <w:r w:rsidR="002A7BA0">
        <w:rPr>
          <w:rFonts w:ascii="Times New Roman" w:hAnsi="Times New Roman" w:cs="Times New Roman"/>
          <w:sz w:val="24"/>
        </w:rPr>
        <w:t>8</w:t>
      </w:r>
      <w:r>
        <w:rPr>
          <w:rFonts w:ascii="Times New Roman" w:hAnsi="Times New Roman" w:cs="Times New Roman"/>
          <w:sz w:val="24"/>
        </w:rPr>
        <w:t xml:space="preserve">, </w:t>
      </w:r>
      <w:r>
        <w:rPr>
          <w:rFonts w:ascii="Times New Roman" w:hAnsi="Times New Roman" w:cs="Times New Roman"/>
          <w:sz w:val="24"/>
          <w:lang w:val="ro-RO"/>
        </w:rPr>
        <w:t>î</w:t>
      </w:r>
      <w:r>
        <w:rPr>
          <w:rFonts w:ascii="Times New Roman" w:hAnsi="Times New Roman" w:cs="Times New Roman"/>
          <w:sz w:val="24"/>
        </w:rPr>
        <w:t>n care s-a</w:t>
      </w:r>
      <w:r w:rsidR="002A7BA0">
        <w:rPr>
          <w:rFonts w:ascii="Times New Roman" w:hAnsi="Times New Roman" w:cs="Times New Roman"/>
          <w:sz w:val="24"/>
        </w:rPr>
        <w:t>u</w:t>
      </w:r>
      <w:r>
        <w:rPr>
          <w:rFonts w:ascii="Times New Roman" w:hAnsi="Times New Roman" w:cs="Times New Roman"/>
          <w:sz w:val="24"/>
        </w:rPr>
        <w:t xml:space="preserve"> analizat </w:t>
      </w:r>
      <w:r w:rsidR="002A7BA0">
        <w:rPr>
          <w:rFonts w:ascii="Times New Roman" w:hAnsi="Times New Roman" w:cs="Times New Roman"/>
          <w:sz w:val="24"/>
        </w:rPr>
        <w:t>studiile clinice</w:t>
      </w:r>
    </w:p>
    <w:p w:rsidR="002A7BA0" w:rsidRPr="002A7BA0" w:rsidRDefault="002A7BA0" w:rsidP="002A7BA0">
      <w:pPr>
        <w:pStyle w:val="ListParagraph"/>
        <w:numPr>
          <w:ilvl w:val="0"/>
          <w:numId w:val="6"/>
        </w:numPr>
        <w:ind w:right="360"/>
        <w:jc w:val="both"/>
        <w:rPr>
          <w:rFonts w:ascii="Times New Roman" w:hAnsi="Times New Roman" w:cs="Times New Roman"/>
          <w:b/>
          <w:sz w:val="24"/>
          <w:szCs w:val="28"/>
        </w:rPr>
      </w:pPr>
      <w:r w:rsidRPr="002A7BA0">
        <w:rPr>
          <w:rFonts w:ascii="Times New Roman" w:hAnsi="Times New Roman" w:cs="Times New Roman"/>
          <w:b/>
          <w:sz w:val="24"/>
          <w:szCs w:val="28"/>
        </w:rPr>
        <w:t>Studiul clinic de fază 3, multicentric, randomizat, ARGX</w:t>
      </w:r>
      <w:r w:rsidRPr="002A7BA0">
        <w:rPr>
          <w:rFonts w:ascii="Times New Roman" w:hAnsi="Times New Roman" w:cs="Times New Roman"/>
          <w:b/>
          <w:sz w:val="24"/>
          <w:szCs w:val="28"/>
          <w:lang w:val="ro-RO"/>
        </w:rPr>
        <w:t>-113-2005, la pacienți adulți cu Trombocitopenie imună primară, în cadrul secției Hematologie – Investigator principal dr. C</w:t>
      </w:r>
      <w:r w:rsidR="008F71CA">
        <w:rPr>
          <w:rFonts w:ascii="Times New Roman" w:hAnsi="Times New Roman" w:cs="Times New Roman"/>
          <w:b/>
          <w:sz w:val="24"/>
          <w:szCs w:val="28"/>
          <w:lang w:val="ro-RO"/>
        </w:rPr>
        <w:t>.A.</w:t>
      </w:r>
      <w:r w:rsidRPr="002A7BA0">
        <w:rPr>
          <w:rFonts w:ascii="Times New Roman" w:hAnsi="Times New Roman" w:cs="Times New Roman"/>
          <w:b/>
          <w:sz w:val="24"/>
          <w:szCs w:val="28"/>
          <w:lang w:val="ro-RO"/>
        </w:rPr>
        <w:t>, medic primar hematolog;</w:t>
      </w:r>
    </w:p>
    <w:p w:rsidR="002A7BA0" w:rsidRPr="002A7BA0" w:rsidRDefault="002A7BA0" w:rsidP="002A7BA0">
      <w:pPr>
        <w:pStyle w:val="ListParagraph"/>
        <w:numPr>
          <w:ilvl w:val="0"/>
          <w:numId w:val="6"/>
        </w:numPr>
        <w:ind w:right="360"/>
        <w:jc w:val="both"/>
        <w:rPr>
          <w:rFonts w:ascii="Times New Roman" w:hAnsi="Times New Roman" w:cs="Times New Roman"/>
          <w:b/>
          <w:sz w:val="24"/>
          <w:szCs w:val="28"/>
        </w:rPr>
      </w:pPr>
      <w:r w:rsidRPr="002A7BA0">
        <w:rPr>
          <w:rFonts w:ascii="Times New Roman" w:hAnsi="Times New Roman" w:cs="Times New Roman"/>
          <w:b/>
          <w:sz w:val="24"/>
          <w:szCs w:val="28"/>
        </w:rPr>
        <w:t>Studiul clinic QGE031E12301-Urticarie ”A multi-center, randomized, double-blind, placebo controlled study of ligelizumab (QGE031) in the treatment of Chronic Inducible Urticaria (CINDU) in adolescents and adults inadequately controlled by H1-antihistamines”, în cadrul secției Dermatologie. În acest studiu se vor înrola un minim de 2 pacienți, iar acesta începe aproximativ în luna mai 2022- Investigator principal dr. R</w:t>
      </w:r>
      <w:r w:rsidR="008F71CA">
        <w:rPr>
          <w:rFonts w:ascii="Times New Roman" w:hAnsi="Times New Roman" w:cs="Times New Roman"/>
          <w:b/>
          <w:sz w:val="24"/>
          <w:szCs w:val="28"/>
        </w:rPr>
        <w:t>.</w:t>
      </w:r>
      <w:r w:rsidRPr="002A7BA0">
        <w:rPr>
          <w:rFonts w:ascii="Times New Roman" w:hAnsi="Times New Roman" w:cs="Times New Roman"/>
          <w:b/>
          <w:sz w:val="24"/>
          <w:szCs w:val="28"/>
        </w:rPr>
        <w:t xml:space="preserve"> M</w:t>
      </w:r>
      <w:r w:rsidR="008F71CA">
        <w:rPr>
          <w:rFonts w:ascii="Times New Roman" w:hAnsi="Times New Roman" w:cs="Times New Roman"/>
          <w:b/>
          <w:sz w:val="24"/>
          <w:szCs w:val="28"/>
        </w:rPr>
        <w:t>.</w:t>
      </w:r>
      <w:r w:rsidRPr="002A7BA0">
        <w:rPr>
          <w:rFonts w:ascii="Times New Roman" w:hAnsi="Times New Roman" w:cs="Times New Roman"/>
          <w:b/>
          <w:sz w:val="24"/>
          <w:szCs w:val="28"/>
        </w:rPr>
        <w:t>, medic primar dermatolog-medic șef ;</w:t>
      </w:r>
    </w:p>
    <w:p w:rsidR="002A7BA0" w:rsidRPr="002A7BA0" w:rsidRDefault="002A7BA0" w:rsidP="002A7BA0">
      <w:pPr>
        <w:pStyle w:val="ListParagraph"/>
        <w:numPr>
          <w:ilvl w:val="0"/>
          <w:numId w:val="6"/>
        </w:numPr>
        <w:ind w:right="360"/>
        <w:jc w:val="both"/>
        <w:rPr>
          <w:rFonts w:ascii="Times New Roman" w:hAnsi="Times New Roman" w:cs="Times New Roman"/>
          <w:b/>
          <w:sz w:val="24"/>
          <w:szCs w:val="28"/>
        </w:rPr>
      </w:pPr>
      <w:r w:rsidRPr="002A7BA0">
        <w:rPr>
          <w:rFonts w:ascii="Times New Roman" w:hAnsi="Times New Roman" w:cs="Times New Roman"/>
          <w:b/>
          <w:sz w:val="24"/>
          <w:szCs w:val="28"/>
        </w:rPr>
        <w:t xml:space="preserve">Studiul clinic ”Identificarea și evaluarea indicatorilor de alarmă ai instalării sindromului de epuizare la personalul din unități medicale”. Acest studiu se va realiza în colaborare cu Spitalul Clinic de Psihiatrie ”Gheorghe Preda” Sibiu și Universitatea ”Lucian Blaga” Sibiu, prin Departamentul de Psihologie din cadrul Facultății de Științe Socio-Umane, Centrul de Cercetare Psihologică – </w:t>
      </w:r>
      <w:r w:rsidRPr="002A7BA0">
        <w:rPr>
          <w:rFonts w:ascii="Times New Roman" w:hAnsi="Times New Roman" w:cs="Times New Roman"/>
          <w:b/>
          <w:sz w:val="24"/>
          <w:szCs w:val="28"/>
        </w:rPr>
        <w:lastRenderedPageBreak/>
        <w:t>Investigatori: Conf.univ.dr. B</w:t>
      </w:r>
      <w:r w:rsidR="008F71CA">
        <w:rPr>
          <w:rFonts w:ascii="Times New Roman" w:hAnsi="Times New Roman" w:cs="Times New Roman"/>
          <w:b/>
          <w:sz w:val="24"/>
          <w:szCs w:val="28"/>
        </w:rPr>
        <w:t>.</w:t>
      </w:r>
      <w:r w:rsidRPr="002A7BA0">
        <w:rPr>
          <w:rFonts w:ascii="Times New Roman" w:hAnsi="Times New Roman" w:cs="Times New Roman"/>
          <w:b/>
          <w:sz w:val="24"/>
          <w:szCs w:val="28"/>
        </w:rPr>
        <w:t>A</w:t>
      </w:r>
      <w:r w:rsidR="008F71CA">
        <w:rPr>
          <w:rFonts w:ascii="Times New Roman" w:hAnsi="Times New Roman" w:cs="Times New Roman"/>
          <w:b/>
          <w:sz w:val="24"/>
          <w:szCs w:val="28"/>
        </w:rPr>
        <w:t>.</w:t>
      </w:r>
      <w:r w:rsidRPr="002A7BA0">
        <w:rPr>
          <w:rFonts w:ascii="Times New Roman" w:hAnsi="Times New Roman" w:cs="Times New Roman"/>
          <w:b/>
          <w:sz w:val="24"/>
          <w:szCs w:val="28"/>
        </w:rPr>
        <w:t>, Dep. de Psihologie din cadrul Fac.de Științe Socio-Umane, Univ.”Lucian Blaga” Sibiu, Centrul de Cercetare Psihologică; Conf.univ.dr.B</w:t>
      </w:r>
      <w:r w:rsidR="008F71CA">
        <w:rPr>
          <w:rFonts w:ascii="Times New Roman" w:hAnsi="Times New Roman" w:cs="Times New Roman"/>
          <w:b/>
          <w:sz w:val="24"/>
          <w:szCs w:val="28"/>
        </w:rPr>
        <w:t>.</w:t>
      </w:r>
      <w:r w:rsidRPr="002A7BA0">
        <w:rPr>
          <w:rFonts w:ascii="Times New Roman" w:hAnsi="Times New Roman" w:cs="Times New Roman"/>
          <w:b/>
          <w:sz w:val="24"/>
          <w:szCs w:val="28"/>
        </w:rPr>
        <w:t>M</w:t>
      </w:r>
      <w:r w:rsidR="008F71CA">
        <w:rPr>
          <w:rFonts w:ascii="Times New Roman" w:hAnsi="Times New Roman" w:cs="Times New Roman"/>
          <w:b/>
          <w:sz w:val="24"/>
          <w:szCs w:val="28"/>
        </w:rPr>
        <w:t>.</w:t>
      </w:r>
      <w:r w:rsidRPr="002A7BA0">
        <w:rPr>
          <w:rFonts w:ascii="Times New Roman" w:hAnsi="Times New Roman" w:cs="Times New Roman"/>
          <w:b/>
          <w:sz w:val="24"/>
          <w:szCs w:val="28"/>
        </w:rPr>
        <w:t>, Dep. de Psihologie din cadrul Fac.de Științe Socio-Umane, Univ.”Lucian Blaga” Sibiu, Centrul de Cercetare Psihologică; Șef lucrări dr. B</w:t>
      </w:r>
      <w:r w:rsidR="008F71CA">
        <w:rPr>
          <w:rFonts w:ascii="Times New Roman" w:hAnsi="Times New Roman" w:cs="Times New Roman"/>
          <w:b/>
          <w:sz w:val="24"/>
          <w:szCs w:val="28"/>
        </w:rPr>
        <w:t>.C</w:t>
      </w:r>
      <w:r w:rsidRPr="002A7BA0">
        <w:rPr>
          <w:rFonts w:ascii="Times New Roman" w:hAnsi="Times New Roman" w:cs="Times New Roman"/>
          <w:b/>
          <w:sz w:val="24"/>
          <w:szCs w:val="28"/>
        </w:rPr>
        <w:t xml:space="preserve">, Univ.”Lucian Blaga” Sibiu, Manager interimar al Spitalului Clinic de Psihiatrie ”Gheorghe Preda” Sibiu; </w:t>
      </w:r>
      <w:r w:rsidRPr="002A7BA0">
        <w:rPr>
          <w:rFonts w:ascii="Times New Roman" w:hAnsi="Times New Roman" w:cs="Times New Roman"/>
          <w:b/>
          <w:sz w:val="24"/>
          <w:szCs w:val="24"/>
        </w:rPr>
        <w:t>Dr. G</w:t>
      </w:r>
      <w:r w:rsidR="008F71CA">
        <w:rPr>
          <w:rFonts w:ascii="Times New Roman" w:hAnsi="Times New Roman" w:cs="Times New Roman"/>
          <w:b/>
          <w:sz w:val="24"/>
          <w:szCs w:val="24"/>
        </w:rPr>
        <w:t>.</w:t>
      </w:r>
      <w:r w:rsidRPr="002A7BA0">
        <w:rPr>
          <w:rFonts w:ascii="Times New Roman" w:hAnsi="Times New Roman" w:cs="Times New Roman"/>
          <w:b/>
          <w:sz w:val="24"/>
          <w:szCs w:val="24"/>
        </w:rPr>
        <w:t xml:space="preserve"> D</w:t>
      </w:r>
      <w:r w:rsidR="008F71CA">
        <w:rPr>
          <w:rFonts w:ascii="Times New Roman" w:hAnsi="Times New Roman" w:cs="Times New Roman"/>
          <w:b/>
          <w:sz w:val="24"/>
          <w:szCs w:val="24"/>
        </w:rPr>
        <w:t>.</w:t>
      </w:r>
      <w:r w:rsidRPr="002A7BA0">
        <w:rPr>
          <w:rFonts w:ascii="Times New Roman" w:hAnsi="Times New Roman" w:cs="Times New Roman"/>
          <w:b/>
          <w:sz w:val="24"/>
          <w:szCs w:val="24"/>
        </w:rPr>
        <w:t>, medic primar Medicina Muncii, S.C.J.U. Sibiu; Dr.P</w:t>
      </w:r>
      <w:r w:rsidR="008F71CA">
        <w:rPr>
          <w:rFonts w:ascii="Times New Roman" w:hAnsi="Times New Roman" w:cs="Times New Roman"/>
          <w:b/>
          <w:sz w:val="24"/>
          <w:szCs w:val="24"/>
        </w:rPr>
        <w:t>.</w:t>
      </w:r>
      <w:r w:rsidRPr="002A7BA0">
        <w:rPr>
          <w:rFonts w:ascii="Times New Roman" w:hAnsi="Times New Roman" w:cs="Times New Roman"/>
          <w:b/>
          <w:sz w:val="24"/>
          <w:szCs w:val="24"/>
        </w:rPr>
        <w:t xml:space="preserve"> V</w:t>
      </w:r>
      <w:r w:rsidR="008F71CA">
        <w:rPr>
          <w:rFonts w:ascii="Times New Roman" w:hAnsi="Times New Roman" w:cs="Times New Roman"/>
          <w:b/>
          <w:sz w:val="24"/>
          <w:szCs w:val="24"/>
        </w:rPr>
        <w:t>.</w:t>
      </w:r>
      <w:r w:rsidRPr="002A7BA0">
        <w:rPr>
          <w:rFonts w:ascii="Times New Roman" w:hAnsi="Times New Roman" w:cs="Times New Roman"/>
          <w:b/>
          <w:sz w:val="24"/>
          <w:szCs w:val="24"/>
        </w:rPr>
        <w:t>, consultant statistică Becton Dickinson, Sparks, MD, USA;</w:t>
      </w:r>
    </w:p>
    <w:p w:rsidR="002A7BA0" w:rsidRPr="002A7BA0" w:rsidRDefault="002A7BA0" w:rsidP="002A7BA0">
      <w:pPr>
        <w:pStyle w:val="ListParagraph"/>
        <w:numPr>
          <w:ilvl w:val="0"/>
          <w:numId w:val="6"/>
        </w:numPr>
        <w:ind w:right="360"/>
        <w:jc w:val="both"/>
        <w:rPr>
          <w:rFonts w:ascii="Times New Roman" w:hAnsi="Times New Roman" w:cs="Times New Roman"/>
          <w:b/>
          <w:sz w:val="24"/>
          <w:szCs w:val="24"/>
        </w:rPr>
      </w:pPr>
      <w:r w:rsidRPr="002A7BA0">
        <w:rPr>
          <w:rFonts w:ascii="Times New Roman" w:hAnsi="Times New Roman" w:cs="Times New Roman"/>
          <w:b/>
          <w:sz w:val="24"/>
          <w:szCs w:val="24"/>
        </w:rPr>
        <w:t>Studiul clinic B7921023, un studiu randomizat, în regim dublu-orb, cu grupuri paralele, cu comparator activ, multicentric, cu durata de 24 de săptămâni, de evaluare a eficacității și siguranței PF-06650833, PF-06651600 și ale Tofacitinibului administrate în monoterapie și în asociere, la participanți cu artrită reumatoidă activă moderată- până la severă cu răspuns inadecvat la Metotrexat, în cadrul Compartimentului/Ambulatoriul Reumatologie –Investigator principal dr. L</w:t>
      </w:r>
      <w:r w:rsidR="008F71CA">
        <w:rPr>
          <w:rFonts w:ascii="Times New Roman" w:hAnsi="Times New Roman" w:cs="Times New Roman"/>
          <w:b/>
          <w:sz w:val="24"/>
          <w:szCs w:val="24"/>
        </w:rPr>
        <w:t>.</w:t>
      </w:r>
      <w:r w:rsidRPr="002A7BA0">
        <w:rPr>
          <w:rFonts w:ascii="Times New Roman" w:hAnsi="Times New Roman" w:cs="Times New Roman"/>
          <w:b/>
          <w:sz w:val="24"/>
          <w:szCs w:val="24"/>
        </w:rPr>
        <w:t xml:space="preserve"> C</w:t>
      </w:r>
      <w:r w:rsidR="008F71CA">
        <w:rPr>
          <w:rFonts w:ascii="Times New Roman" w:hAnsi="Times New Roman" w:cs="Times New Roman"/>
          <w:b/>
          <w:sz w:val="24"/>
          <w:szCs w:val="24"/>
        </w:rPr>
        <w:t>.</w:t>
      </w:r>
      <w:r w:rsidRPr="002A7BA0">
        <w:rPr>
          <w:rFonts w:ascii="Times New Roman" w:hAnsi="Times New Roman" w:cs="Times New Roman"/>
          <w:b/>
          <w:sz w:val="24"/>
          <w:szCs w:val="24"/>
        </w:rPr>
        <w:t>, medic primar interne și reumatologie</w:t>
      </w:r>
    </w:p>
    <w:p w:rsidR="002A7BA0" w:rsidRDefault="002A7BA0" w:rsidP="003F0247">
      <w:pPr>
        <w:ind w:right="360"/>
        <w:jc w:val="both"/>
        <w:rPr>
          <w:rFonts w:ascii="Times New Roman" w:hAnsi="Times New Roman" w:cs="Times New Roman"/>
          <w:sz w:val="24"/>
        </w:rPr>
      </w:pPr>
    </w:p>
    <w:p w:rsidR="002A7BA0" w:rsidRPr="0033727D" w:rsidRDefault="00AC6737" w:rsidP="002A7BA0">
      <w:pPr>
        <w:ind w:right="360"/>
        <w:jc w:val="both"/>
        <w:rPr>
          <w:rFonts w:ascii="Times New Roman" w:hAnsi="Times New Roman" w:cs="Times New Roman"/>
          <w:sz w:val="24"/>
          <w:szCs w:val="28"/>
        </w:rPr>
      </w:pPr>
      <w:r>
        <w:rPr>
          <w:rFonts w:ascii="Times New Roman" w:hAnsi="Times New Roman" w:cs="Times New Roman"/>
          <w:b/>
          <w:sz w:val="24"/>
        </w:rPr>
        <w:t>Hotărâre</w:t>
      </w:r>
      <w:r w:rsidR="003F0247" w:rsidRPr="003F0247">
        <w:rPr>
          <w:rFonts w:ascii="Times New Roman" w:hAnsi="Times New Roman" w:cs="Times New Roman"/>
          <w:b/>
          <w:sz w:val="24"/>
        </w:rPr>
        <w:t>:</w:t>
      </w:r>
      <w:r w:rsidR="003F0247" w:rsidRPr="003F0247">
        <w:rPr>
          <w:sz w:val="28"/>
        </w:rPr>
        <w:t xml:space="preserve"> </w:t>
      </w:r>
      <w:r w:rsidR="002A7BA0" w:rsidRPr="0033727D">
        <w:rPr>
          <w:rFonts w:ascii="Times New Roman" w:hAnsi="Times New Roman" w:cs="Times New Roman"/>
          <w:sz w:val="24"/>
          <w:szCs w:val="28"/>
        </w:rPr>
        <w:t xml:space="preserve">Președintele consiliului etic constată că și-au exprimat acordul pentru </w:t>
      </w:r>
      <w:r w:rsidR="002A7BA0">
        <w:rPr>
          <w:rFonts w:ascii="Times New Roman" w:hAnsi="Times New Roman" w:cs="Times New Roman"/>
          <w:sz w:val="24"/>
          <w:szCs w:val="28"/>
        </w:rPr>
        <w:t>desfășurarea studi</w:t>
      </w:r>
      <w:r w:rsidR="002A7BA0" w:rsidRPr="0033727D">
        <w:rPr>
          <w:rFonts w:ascii="Times New Roman" w:hAnsi="Times New Roman" w:cs="Times New Roman"/>
          <w:sz w:val="24"/>
          <w:szCs w:val="28"/>
        </w:rPr>
        <w:t>i</w:t>
      </w:r>
      <w:r w:rsidR="002A7BA0">
        <w:rPr>
          <w:rFonts w:ascii="Times New Roman" w:hAnsi="Times New Roman" w:cs="Times New Roman"/>
          <w:sz w:val="24"/>
          <w:szCs w:val="28"/>
        </w:rPr>
        <w:t>lor</w:t>
      </w:r>
      <w:r w:rsidR="002A7BA0" w:rsidRPr="0033727D">
        <w:rPr>
          <w:rFonts w:ascii="Times New Roman" w:hAnsi="Times New Roman" w:cs="Times New Roman"/>
          <w:sz w:val="24"/>
          <w:szCs w:val="28"/>
        </w:rPr>
        <w:t xml:space="preserve"> clinic</w:t>
      </w:r>
      <w:r w:rsidR="002A7BA0">
        <w:rPr>
          <w:rFonts w:ascii="Times New Roman" w:hAnsi="Times New Roman" w:cs="Times New Roman"/>
          <w:sz w:val="24"/>
          <w:szCs w:val="28"/>
        </w:rPr>
        <w:t>e</w:t>
      </w:r>
      <w:r w:rsidR="002A7BA0" w:rsidRPr="0033727D">
        <w:rPr>
          <w:rFonts w:ascii="Times New Roman" w:hAnsi="Times New Roman" w:cs="Times New Roman"/>
          <w:sz w:val="24"/>
          <w:szCs w:val="28"/>
        </w:rPr>
        <w:t xml:space="preserve"> toți membrii. </w:t>
      </w:r>
    </w:p>
    <w:p w:rsidR="003F0247" w:rsidRDefault="002A7BA0" w:rsidP="002A7BA0">
      <w:pPr>
        <w:jc w:val="both"/>
        <w:rPr>
          <w:rFonts w:ascii="Times New Roman" w:hAnsi="Times New Roman" w:cs="Times New Roman"/>
          <w:sz w:val="24"/>
          <w:lang w:val="ro-RO"/>
        </w:rPr>
      </w:pPr>
      <w:r w:rsidRPr="0033727D">
        <w:rPr>
          <w:rFonts w:ascii="Times New Roman" w:hAnsi="Times New Roman" w:cs="Times New Roman"/>
          <w:sz w:val="24"/>
          <w:szCs w:val="28"/>
        </w:rPr>
        <w:t xml:space="preserve">Constată acordarea avizului favorabil pentru </w:t>
      </w:r>
      <w:r>
        <w:rPr>
          <w:rFonts w:ascii="Times New Roman" w:hAnsi="Times New Roman" w:cs="Times New Roman"/>
          <w:sz w:val="24"/>
          <w:szCs w:val="28"/>
        </w:rPr>
        <w:t>toate cele patru studii clinice enumerate mai sus și detaliate în documentația aferentă fiecărei cereri</w:t>
      </w:r>
    </w:p>
    <w:p w:rsidR="007A7DA0" w:rsidRDefault="007A7DA0" w:rsidP="002948C6">
      <w:pPr>
        <w:tabs>
          <w:tab w:val="left" w:pos="360"/>
        </w:tabs>
        <w:ind w:right="386"/>
        <w:jc w:val="both"/>
        <w:rPr>
          <w:rFonts w:ascii="Times New Roman" w:hAnsi="Times New Roman" w:cs="Times New Roman"/>
          <w:sz w:val="24"/>
        </w:rPr>
      </w:pPr>
    </w:p>
    <w:p w:rsidR="007A7DA0" w:rsidRPr="002948C6" w:rsidRDefault="007A7DA0" w:rsidP="002948C6">
      <w:pPr>
        <w:tabs>
          <w:tab w:val="left" w:pos="360"/>
        </w:tabs>
        <w:ind w:right="386"/>
        <w:jc w:val="both"/>
        <w:rPr>
          <w:rFonts w:ascii="Times New Roman" w:hAnsi="Times New Roman" w:cs="Times New Roman"/>
          <w:sz w:val="24"/>
        </w:rPr>
      </w:pPr>
    </w:p>
    <w:p w:rsidR="00E84EF3" w:rsidRPr="003F0247" w:rsidRDefault="00E84EF3" w:rsidP="003F0247">
      <w:pPr>
        <w:rPr>
          <w:lang w:val="ro-RO"/>
        </w:rPr>
      </w:pPr>
    </w:p>
    <w:sectPr w:rsidR="00E84EF3" w:rsidRPr="003F0247" w:rsidSect="005D7E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D04" w:rsidRDefault="00D30D04" w:rsidP="00E84EF3">
      <w:pPr>
        <w:spacing w:after="0" w:line="240" w:lineRule="auto"/>
      </w:pPr>
      <w:r>
        <w:separator/>
      </w:r>
    </w:p>
  </w:endnote>
  <w:endnote w:type="continuationSeparator" w:id="0">
    <w:p w:rsidR="00D30D04" w:rsidRDefault="00D30D04" w:rsidP="00E8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D04" w:rsidRDefault="00D30D04" w:rsidP="00E84EF3">
      <w:pPr>
        <w:spacing w:after="0" w:line="240" w:lineRule="auto"/>
      </w:pPr>
      <w:r>
        <w:separator/>
      </w:r>
    </w:p>
  </w:footnote>
  <w:footnote w:type="continuationSeparator" w:id="0">
    <w:p w:rsidR="00D30D04" w:rsidRDefault="00D30D04" w:rsidP="00E8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EF3" w:rsidRDefault="00E84EF3">
    <w:pPr>
      <w:pStyle w:val="Header"/>
    </w:pPr>
    <w:r w:rsidRPr="00E84EF3">
      <w:rPr>
        <w:noProof/>
      </w:rPr>
      <w:drawing>
        <wp:inline distT="0" distB="0" distL="0" distR="0">
          <wp:extent cx="5943600" cy="938872"/>
          <wp:effectExtent l="19050" t="0" r="0" b="0"/>
          <wp:docPr id="2" name="Imagine 0" descr="test-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bun.JPG"/>
                  <pic:cNvPicPr/>
                </pic:nvPicPr>
                <pic:blipFill>
                  <a:blip r:embed="rId1"/>
                  <a:stretch>
                    <a:fillRect/>
                  </a:stretch>
                </pic:blipFill>
                <pic:spPr>
                  <a:xfrm>
                    <a:off x="0" y="0"/>
                    <a:ext cx="5943600" cy="938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5716"/>
    <w:multiLevelType w:val="hybridMultilevel"/>
    <w:tmpl w:val="5AC0C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974BD"/>
    <w:multiLevelType w:val="hybridMultilevel"/>
    <w:tmpl w:val="81DA31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8D21C3"/>
    <w:multiLevelType w:val="hybridMultilevel"/>
    <w:tmpl w:val="C1487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E4A1B"/>
    <w:multiLevelType w:val="hybridMultilevel"/>
    <w:tmpl w:val="0776B36C"/>
    <w:lvl w:ilvl="0" w:tplc="A4667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54795"/>
    <w:multiLevelType w:val="hybridMultilevel"/>
    <w:tmpl w:val="B3368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B4F25"/>
    <w:multiLevelType w:val="hybridMultilevel"/>
    <w:tmpl w:val="EB5CCE6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F3"/>
    <w:rsid w:val="000B281C"/>
    <w:rsid w:val="000C71CB"/>
    <w:rsid w:val="000E7F3E"/>
    <w:rsid w:val="001763D1"/>
    <w:rsid w:val="001911B4"/>
    <w:rsid w:val="001A542E"/>
    <w:rsid w:val="001E4E8E"/>
    <w:rsid w:val="002049B0"/>
    <w:rsid w:val="00276087"/>
    <w:rsid w:val="002948C6"/>
    <w:rsid w:val="002A7BA0"/>
    <w:rsid w:val="002B499C"/>
    <w:rsid w:val="002E2CE4"/>
    <w:rsid w:val="002F47A1"/>
    <w:rsid w:val="003F0247"/>
    <w:rsid w:val="004575F6"/>
    <w:rsid w:val="004C767C"/>
    <w:rsid w:val="004F0ADC"/>
    <w:rsid w:val="0057589C"/>
    <w:rsid w:val="005D7E3F"/>
    <w:rsid w:val="00736349"/>
    <w:rsid w:val="007871FB"/>
    <w:rsid w:val="007A7DA0"/>
    <w:rsid w:val="008051C9"/>
    <w:rsid w:val="008A1A69"/>
    <w:rsid w:val="008F71CA"/>
    <w:rsid w:val="00914DBE"/>
    <w:rsid w:val="00963422"/>
    <w:rsid w:val="00A4481F"/>
    <w:rsid w:val="00A770FA"/>
    <w:rsid w:val="00A8364E"/>
    <w:rsid w:val="00A94E54"/>
    <w:rsid w:val="00AB66CF"/>
    <w:rsid w:val="00AC6737"/>
    <w:rsid w:val="00B273D7"/>
    <w:rsid w:val="00B522B0"/>
    <w:rsid w:val="00B814D8"/>
    <w:rsid w:val="00BA28F9"/>
    <w:rsid w:val="00CC3738"/>
    <w:rsid w:val="00CE70D4"/>
    <w:rsid w:val="00D30D04"/>
    <w:rsid w:val="00D56BE6"/>
    <w:rsid w:val="00E84EF3"/>
    <w:rsid w:val="00EC3C35"/>
    <w:rsid w:val="00FE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10B0A-1081-4F24-B96E-F35E2910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4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EF3"/>
  </w:style>
  <w:style w:type="paragraph" w:styleId="Footer">
    <w:name w:val="footer"/>
    <w:basedOn w:val="Normal"/>
    <w:link w:val="FooterChar"/>
    <w:uiPriority w:val="99"/>
    <w:semiHidden/>
    <w:unhideWhenUsed/>
    <w:rsid w:val="00E84E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4EF3"/>
  </w:style>
  <w:style w:type="paragraph" w:styleId="BalloonText">
    <w:name w:val="Balloon Text"/>
    <w:basedOn w:val="Normal"/>
    <w:link w:val="BalloonTextChar"/>
    <w:uiPriority w:val="99"/>
    <w:semiHidden/>
    <w:unhideWhenUsed/>
    <w:rsid w:val="00E8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F3"/>
    <w:rPr>
      <w:rFonts w:ascii="Tahoma" w:hAnsi="Tahoma" w:cs="Tahoma"/>
      <w:sz w:val="16"/>
      <w:szCs w:val="16"/>
    </w:rPr>
  </w:style>
  <w:style w:type="paragraph" w:styleId="ListParagraph">
    <w:name w:val="List Paragraph"/>
    <w:basedOn w:val="Normal"/>
    <w:uiPriority w:val="34"/>
    <w:qFormat/>
    <w:rsid w:val="00E84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4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2744</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denisa.cioata</dc:creator>
  <cp:lastModifiedBy>AVN</cp:lastModifiedBy>
  <cp:revision>2</cp:revision>
  <dcterms:created xsi:type="dcterms:W3CDTF">2021-05-10T07:40:00Z</dcterms:created>
  <dcterms:modified xsi:type="dcterms:W3CDTF">2021-05-10T07:40:00Z</dcterms:modified>
</cp:coreProperties>
</file>