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F" w:rsidRDefault="00E91A7D" w:rsidP="008679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56</w:t>
      </w:r>
      <w:r w:rsidR="008679BF">
        <w:rPr>
          <w:rFonts w:ascii="Times New Roman" w:hAnsi="Times New Roman" w:cs="Times New Roman"/>
          <w:sz w:val="24"/>
        </w:rPr>
        <w:t>/2021.1</w:t>
      </w:r>
      <w:r>
        <w:rPr>
          <w:rFonts w:ascii="Times New Roman" w:hAnsi="Times New Roman" w:cs="Times New Roman"/>
          <w:sz w:val="24"/>
        </w:rPr>
        <w:t>1</w:t>
      </w:r>
      <w:r w:rsidR="008679B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</w:p>
    <w:p w:rsidR="008679BF" w:rsidRDefault="008679BF" w:rsidP="008679BF">
      <w:pPr>
        <w:rPr>
          <w:rFonts w:ascii="Times New Roman" w:hAnsi="Times New Roman" w:cs="Times New Roman"/>
          <w:sz w:val="24"/>
        </w:rPr>
      </w:pPr>
    </w:p>
    <w:p w:rsidR="008679BF" w:rsidRPr="002105D5" w:rsidRDefault="008679BF" w:rsidP="008679BF">
      <w:pPr>
        <w:jc w:val="center"/>
        <w:rPr>
          <w:rFonts w:ascii="Times New Roman" w:hAnsi="Times New Roman" w:cs="Times New Roman"/>
          <w:b/>
          <w:sz w:val="24"/>
        </w:rPr>
      </w:pPr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 sesizări/avize/hotărâri etice</w:t>
      </w:r>
    </w:p>
    <w:p w:rsidR="008679BF" w:rsidRPr="00AD0B8E" w:rsidRDefault="008679BF" w:rsidP="008679BF">
      <w:pPr>
        <w:jc w:val="center"/>
        <w:rPr>
          <w:rFonts w:ascii="Times New Roman" w:hAnsi="Times New Roman" w:cs="Times New Roman"/>
          <w:sz w:val="28"/>
        </w:rPr>
      </w:pPr>
    </w:p>
    <w:p w:rsidR="008679BF" w:rsidRPr="00AD0B8E" w:rsidRDefault="008679BF" w:rsidP="008679BF">
      <w:pPr>
        <w:pStyle w:val="Frspaiere"/>
        <w:jc w:val="center"/>
        <w:rPr>
          <w:rFonts w:ascii="Times New Roman" w:hAnsi="Times New Roman" w:cs="Times New Roman"/>
          <w:sz w:val="24"/>
        </w:rPr>
      </w:pPr>
      <w:r w:rsidRPr="00AD0B8E">
        <w:rPr>
          <w:rFonts w:ascii="Times New Roman" w:hAnsi="Times New Roman" w:cs="Times New Roman"/>
          <w:sz w:val="24"/>
        </w:rPr>
        <w:t xml:space="preserve">În luna </w:t>
      </w:r>
      <w:r w:rsidR="00E91A7D">
        <w:rPr>
          <w:rFonts w:ascii="Times New Roman" w:hAnsi="Times New Roman" w:cs="Times New Roman"/>
          <w:sz w:val="24"/>
        </w:rPr>
        <w:t>octo</w:t>
      </w:r>
      <w:r w:rsidR="00923F7A">
        <w:rPr>
          <w:rFonts w:ascii="Times New Roman" w:hAnsi="Times New Roman" w:cs="Times New Roman"/>
          <w:sz w:val="24"/>
        </w:rPr>
        <w:t>mbrie</w:t>
      </w:r>
      <w:r w:rsidRPr="00AD0B8E">
        <w:rPr>
          <w:rFonts w:ascii="Times New Roman" w:hAnsi="Times New Roman" w:cs="Times New Roman"/>
          <w:sz w:val="24"/>
        </w:rPr>
        <w:t xml:space="preserve"> 2021 a</w:t>
      </w:r>
      <w:r w:rsidR="00923F7A">
        <w:rPr>
          <w:rFonts w:ascii="Times New Roman" w:hAnsi="Times New Roman" w:cs="Times New Roman"/>
          <w:sz w:val="24"/>
        </w:rPr>
        <w:t>u</w:t>
      </w:r>
      <w:r w:rsidRPr="00AD0B8E">
        <w:rPr>
          <w:rFonts w:ascii="Times New Roman" w:hAnsi="Times New Roman" w:cs="Times New Roman"/>
          <w:sz w:val="24"/>
        </w:rPr>
        <w:t xml:space="preserve"> avut loc </w:t>
      </w:r>
      <w:r w:rsidR="00E91A7D">
        <w:rPr>
          <w:rFonts w:ascii="Times New Roman" w:hAnsi="Times New Roman" w:cs="Times New Roman"/>
          <w:sz w:val="24"/>
        </w:rPr>
        <w:t>trei</w:t>
      </w:r>
    </w:p>
    <w:p w:rsidR="008679BF" w:rsidRDefault="008679BF" w:rsidP="008679BF">
      <w:pPr>
        <w:pStyle w:val="Frspaiere"/>
        <w:jc w:val="center"/>
        <w:rPr>
          <w:rFonts w:ascii="Times New Roman" w:hAnsi="Times New Roman" w:cs="Times New Roman"/>
          <w:sz w:val="24"/>
        </w:rPr>
      </w:pPr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 w:rsidR="00923F7A">
        <w:rPr>
          <w:rFonts w:ascii="Times New Roman" w:hAnsi="Times New Roman" w:cs="Times New Roman"/>
          <w:sz w:val="24"/>
        </w:rPr>
        <w:t>i</w:t>
      </w:r>
      <w:r w:rsidRPr="00AD0B8E">
        <w:rPr>
          <w:rFonts w:ascii="Times New Roman" w:hAnsi="Times New Roman" w:cs="Times New Roman"/>
          <w:sz w:val="24"/>
        </w:rPr>
        <w:t xml:space="preserve"> a</w:t>
      </w:r>
      <w:r w:rsidR="00923F7A">
        <w:rPr>
          <w:rFonts w:ascii="Times New Roman" w:hAnsi="Times New Roman" w:cs="Times New Roman"/>
          <w:sz w:val="24"/>
        </w:rPr>
        <w:t>le</w:t>
      </w:r>
      <w:r w:rsidRPr="00AD0B8E">
        <w:rPr>
          <w:rFonts w:ascii="Times New Roman" w:hAnsi="Times New Roman" w:cs="Times New Roman"/>
          <w:sz w:val="24"/>
        </w:rPr>
        <w:t xml:space="preserve"> consiliului etic</w:t>
      </w:r>
    </w:p>
    <w:p w:rsidR="008679BF" w:rsidRPr="00AD0B8E" w:rsidRDefault="008679BF" w:rsidP="008679BF">
      <w:pPr>
        <w:pStyle w:val="Frspaiere"/>
        <w:jc w:val="center"/>
        <w:rPr>
          <w:rFonts w:ascii="Times New Roman" w:hAnsi="Times New Roman" w:cs="Times New Roman"/>
          <w:sz w:val="24"/>
          <w:lang w:val="ro-RO"/>
        </w:rPr>
      </w:pPr>
    </w:p>
    <w:p w:rsidR="006B2F8F" w:rsidRPr="006B2F8F" w:rsidRDefault="006B2F8F" w:rsidP="006B2F8F">
      <w:pPr>
        <w:pStyle w:val="Listparagraf"/>
        <w:numPr>
          <w:ilvl w:val="0"/>
          <w:numId w:val="3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Proces verbal nr. 42</w:t>
      </w:r>
      <w:r w:rsidRPr="007B0553">
        <w:rPr>
          <w:rFonts w:ascii="Times New Roman" w:hAnsi="Times New Roman" w:cs="Times New Roman"/>
          <w:b/>
          <w:sz w:val="24"/>
        </w:rPr>
        <w:t>/2021.</w:t>
      </w:r>
      <w:r>
        <w:rPr>
          <w:rFonts w:ascii="Times New Roman" w:hAnsi="Times New Roman" w:cs="Times New Roman"/>
          <w:b/>
          <w:sz w:val="24"/>
        </w:rPr>
        <w:t>1</w:t>
      </w:r>
      <w:r w:rsidRPr="007B0553">
        <w:rPr>
          <w:rFonts w:ascii="Times New Roman" w:hAnsi="Times New Roman" w:cs="Times New Roman"/>
          <w:b/>
          <w:sz w:val="24"/>
        </w:rPr>
        <w:t>0.</w:t>
      </w:r>
      <w:r>
        <w:rPr>
          <w:rFonts w:ascii="Times New Roman" w:hAnsi="Times New Roman" w:cs="Times New Roman"/>
          <w:b/>
          <w:sz w:val="24"/>
        </w:rPr>
        <w:t>06</w:t>
      </w:r>
      <w:r w:rsidRPr="007B0553">
        <w:rPr>
          <w:rFonts w:ascii="Times New Roman" w:hAnsi="Times New Roman" w:cs="Times New Roman"/>
          <w:b/>
          <w:sz w:val="24"/>
        </w:rPr>
        <w:t>, în care s-a</w:t>
      </w:r>
      <w:r>
        <w:rPr>
          <w:rFonts w:ascii="Times New Roman" w:hAnsi="Times New Roman" w:cs="Times New Roman"/>
          <w:b/>
          <w:sz w:val="24"/>
        </w:rPr>
        <w:t xml:space="preserve"> informat managerul cu privire la feedbackul pacienților-raportarea trimestrială (iulie-septembrie 2021)</w:t>
      </w:r>
    </w:p>
    <w:p w:rsidR="006B2F8F" w:rsidRPr="006B2F8F" w:rsidRDefault="006B2F8F" w:rsidP="006B2F8F">
      <w:pPr>
        <w:pStyle w:val="Listparagraf"/>
        <w:ind w:left="630" w:righ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B2F8F" w:rsidRPr="007B0553" w:rsidRDefault="006B2F8F" w:rsidP="006B2F8F">
      <w:pPr>
        <w:pStyle w:val="Listparagraf"/>
        <w:numPr>
          <w:ilvl w:val="0"/>
          <w:numId w:val="3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0553">
        <w:rPr>
          <w:rFonts w:ascii="Times New Roman" w:hAnsi="Times New Roman" w:cs="Times New Roman"/>
          <w:b/>
          <w:sz w:val="24"/>
        </w:rPr>
        <w:t xml:space="preserve">Proces verbal nr. </w:t>
      </w:r>
      <w:r>
        <w:rPr>
          <w:rFonts w:ascii="Times New Roman" w:hAnsi="Times New Roman" w:cs="Times New Roman"/>
          <w:b/>
          <w:sz w:val="24"/>
        </w:rPr>
        <w:t>4</w:t>
      </w:r>
      <w:r w:rsidRPr="007B0553">
        <w:rPr>
          <w:rFonts w:ascii="Times New Roman" w:hAnsi="Times New Roman" w:cs="Times New Roman"/>
          <w:b/>
          <w:sz w:val="24"/>
        </w:rPr>
        <w:t>3/2021.</w:t>
      </w:r>
      <w:r>
        <w:rPr>
          <w:rFonts w:ascii="Times New Roman" w:hAnsi="Times New Roman" w:cs="Times New Roman"/>
          <w:b/>
          <w:sz w:val="24"/>
        </w:rPr>
        <w:t>1</w:t>
      </w:r>
      <w:r w:rsidRPr="007B0553">
        <w:rPr>
          <w:rFonts w:ascii="Times New Roman" w:hAnsi="Times New Roman" w:cs="Times New Roman"/>
          <w:b/>
          <w:sz w:val="24"/>
        </w:rPr>
        <w:t>0.0</w:t>
      </w:r>
      <w:r>
        <w:rPr>
          <w:rFonts w:ascii="Times New Roman" w:hAnsi="Times New Roman" w:cs="Times New Roman"/>
          <w:b/>
          <w:sz w:val="24"/>
        </w:rPr>
        <w:t>7</w:t>
      </w:r>
      <w:r w:rsidRPr="007B0553">
        <w:rPr>
          <w:rFonts w:ascii="Times New Roman" w:hAnsi="Times New Roman" w:cs="Times New Roman"/>
          <w:b/>
          <w:sz w:val="24"/>
        </w:rPr>
        <w:t xml:space="preserve">, în care s-a aprobat: </w:t>
      </w:r>
    </w:p>
    <w:p w:rsidR="006B2F8F" w:rsidRPr="002D3197" w:rsidRDefault="006B2F8F" w:rsidP="006B2F8F">
      <w:pPr>
        <w:pStyle w:val="Listparagraf"/>
        <w:numPr>
          <w:ilvl w:val="0"/>
          <w:numId w:val="8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91A7D">
        <w:rPr>
          <w:rFonts w:ascii="Times New Roman" w:hAnsi="Times New Roman" w:cs="Times New Roman"/>
          <w:sz w:val="24"/>
          <w:szCs w:val="28"/>
        </w:rPr>
        <w:t xml:space="preserve">Studiul clinic cu denumirea </w:t>
      </w:r>
      <w:r w:rsidRPr="00E91A7D">
        <w:rPr>
          <w:rFonts w:ascii="Times New Roman" w:hAnsi="Times New Roman" w:cs="Times New Roman"/>
          <w:b/>
          <w:sz w:val="24"/>
          <w:lang w:val="ro-RO"/>
        </w:rPr>
        <w:t>”Ophtalmic herpes zoster with severe complications in an immunocompromised patient: a case report and review”- Investigatori:</w:t>
      </w:r>
      <w:r w:rsidRPr="00E91A7D">
        <w:rPr>
          <w:rFonts w:ascii="Times New Roman" w:hAnsi="Times New Roman" w:cs="Times New Roman"/>
          <w:sz w:val="24"/>
        </w:rPr>
        <w:t xml:space="preserve"> dr. I</w:t>
      </w:r>
      <w:r>
        <w:rPr>
          <w:rFonts w:ascii="Times New Roman" w:hAnsi="Times New Roman" w:cs="Times New Roman"/>
          <w:sz w:val="24"/>
        </w:rPr>
        <w:t>.</w:t>
      </w:r>
      <w:r w:rsidRPr="00E91A7D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.</w:t>
      </w:r>
      <w:r w:rsidRPr="00E91A7D">
        <w:rPr>
          <w:rFonts w:ascii="Times New Roman" w:hAnsi="Times New Roman" w:cs="Times New Roman"/>
          <w:sz w:val="24"/>
        </w:rPr>
        <w:t>, dr. S</w:t>
      </w:r>
      <w:r>
        <w:rPr>
          <w:rFonts w:ascii="Times New Roman" w:hAnsi="Times New Roman" w:cs="Times New Roman"/>
          <w:sz w:val="24"/>
        </w:rPr>
        <w:t>.</w:t>
      </w:r>
      <w:r w:rsidRPr="00E91A7D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.</w:t>
      </w:r>
      <w:r w:rsidRPr="00E91A7D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.</w:t>
      </w:r>
      <w:r w:rsidRPr="00E91A7D">
        <w:rPr>
          <w:rFonts w:ascii="Times New Roman" w:hAnsi="Times New Roman" w:cs="Times New Roman"/>
          <w:sz w:val="24"/>
        </w:rPr>
        <w:t>, dr. C</w:t>
      </w:r>
      <w:r>
        <w:rPr>
          <w:rFonts w:ascii="Times New Roman" w:hAnsi="Times New Roman" w:cs="Times New Roman"/>
          <w:sz w:val="24"/>
        </w:rPr>
        <w:t>.</w:t>
      </w:r>
      <w:r w:rsidRPr="00E91A7D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.</w:t>
      </w:r>
      <w:r w:rsidRPr="00E91A7D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E91A7D">
        <w:rPr>
          <w:rFonts w:ascii="Times New Roman" w:hAnsi="Times New Roman" w:cs="Times New Roman"/>
          <w:sz w:val="24"/>
        </w:rPr>
        <w:t>, dr. R</w:t>
      </w:r>
      <w:r>
        <w:rPr>
          <w:rFonts w:ascii="Times New Roman" w:hAnsi="Times New Roman" w:cs="Times New Roman"/>
          <w:sz w:val="24"/>
        </w:rPr>
        <w:t>.</w:t>
      </w:r>
      <w:r w:rsidRPr="00E91A7D">
        <w:rPr>
          <w:rFonts w:ascii="Times New Roman" w:hAnsi="Times New Roman" w:cs="Times New Roman"/>
          <w:sz w:val="24"/>
        </w:rPr>
        <w:t>M.</w:t>
      </w:r>
    </w:p>
    <w:p w:rsidR="006B2F8F" w:rsidRPr="006B2F8F" w:rsidRDefault="006B2F8F" w:rsidP="006B2F8F">
      <w:pPr>
        <w:pStyle w:val="Listparagraf"/>
        <w:numPr>
          <w:ilvl w:val="0"/>
          <w:numId w:val="10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2F8F">
        <w:rPr>
          <w:rFonts w:ascii="Times New Roman" w:hAnsi="Times New Roman" w:cs="Times New Roman"/>
          <w:b/>
          <w:sz w:val="24"/>
          <w:szCs w:val="28"/>
        </w:rPr>
        <w:t>Hotărârea consiliului etic:</w:t>
      </w:r>
    </w:p>
    <w:p w:rsidR="006B2F8F" w:rsidRPr="0033727D" w:rsidRDefault="006B2F8F" w:rsidP="006B2F8F">
      <w:pPr>
        <w:ind w:right="360"/>
        <w:jc w:val="both"/>
        <w:rPr>
          <w:rFonts w:ascii="Times New Roman" w:hAnsi="Times New Roman" w:cs="Times New Roman"/>
          <w:sz w:val="24"/>
          <w:szCs w:val="28"/>
        </w:rPr>
      </w:pPr>
      <w:r w:rsidRPr="0033727D">
        <w:rPr>
          <w:rFonts w:ascii="Times New Roman" w:hAnsi="Times New Roman" w:cs="Times New Roman"/>
          <w:sz w:val="24"/>
          <w:szCs w:val="28"/>
        </w:rPr>
        <w:t xml:space="preserve">Președintele consiliului etic constată că și-au exprimat acordul pentru </w:t>
      </w:r>
      <w:r>
        <w:rPr>
          <w:rFonts w:ascii="Times New Roman" w:hAnsi="Times New Roman" w:cs="Times New Roman"/>
          <w:sz w:val="24"/>
          <w:szCs w:val="28"/>
        </w:rPr>
        <w:t xml:space="preserve">desfășurarea studului </w:t>
      </w:r>
      <w:r w:rsidRPr="0033727D">
        <w:rPr>
          <w:rFonts w:ascii="Times New Roman" w:hAnsi="Times New Roman" w:cs="Times New Roman"/>
          <w:sz w:val="24"/>
          <w:szCs w:val="28"/>
        </w:rPr>
        <w:t xml:space="preserve">clinic toți </w:t>
      </w:r>
      <w:r>
        <w:rPr>
          <w:rFonts w:ascii="Times New Roman" w:hAnsi="Times New Roman" w:cs="Times New Roman"/>
          <w:sz w:val="24"/>
          <w:szCs w:val="28"/>
        </w:rPr>
        <w:t xml:space="preserve">cei șase </w:t>
      </w:r>
      <w:r w:rsidRPr="0033727D">
        <w:rPr>
          <w:rFonts w:ascii="Times New Roman" w:hAnsi="Times New Roman" w:cs="Times New Roman"/>
          <w:sz w:val="24"/>
          <w:szCs w:val="28"/>
        </w:rPr>
        <w:t xml:space="preserve">membri. </w:t>
      </w:r>
    </w:p>
    <w:p w:rsidR="006B2F8F" w:rsidRPr="002D3197" w:rsidRDefault="006B2F8F" w:rsidP="006B2F8F">
      <w:pPr>
        <w:ind w:right="360"/>
        <w:jc w:val="both"/>
        <w:rPr>
          <w:rFonts w:ascii="Times New Roman" w:hAnsi="Times New Roman" w:cs="Times New Roman"/>
          <w:sz w:val="24"/>
          <w:szCs w:val="28"/>
        </w:rPr>
      </w:pPr>
      <w:r w:rsidRPr="0033727D">
        <w:rPr>
          <w:rFonts w:ascii="Times New Roman" w:hAnsi="Times New Roman" w:cs="Times New Roman"/>
          <w:sz w:val="24"/>
          <w:szCs w:val="28"/>
        </w:rPr>
        <w:t xml:space="preserve">Constată acordarea avizului </w:t>
      </w:r>
      <w:r>
        <w:rPr>
          <w:rFonts w:ascii="Times New Roman" w:hAnsi="Times New Roman" w:cs="Times New Roman"/>
          <w:sz w:val="24"/>
          <w:szCs w:val="28"/>
        </w:rPr>
        <w:t xml:space="preserve">etic </w:t>
      </w:r>
      <w:r w:rsidRPr="0033727D">
        <w:rPr>
          <w:rFonts w:ascii="Times New Roman" w:hAnsi="Times New Roman" w:cs="Times New Roman"/>
          <w:sz w:val="24"/>
          <w:szCs w:val="28"/>
        </w:rPr>
        <w:t xml:space="preserve">favorabil pentru </w:t>
      </w:r>
      <w:r>
        <w:rPr>
          <w:rFonts w:ascii="Times New Roman" w:hAnsi="Times New Roman" w:cs="Times New Roman"/>
          <w:sz w:val="24"/>
          <w:szCs w:val="28"/>
        </w:rPr>
        <w:t>studiul clinic enunțat mai sus și detaliat în documentația aferentă cererii.</w:t>
      </w:r>
    </w:p>
    <w:p w:rsidR="006B2F8F" w:rsidRPr="006B2F8F" w:rsidRDefault="006B2F8F" w:rsidP="006B2F8F">
      <w:pPr>
        <w:pStyle w:val="Listparagraf"/>
        <w:numPr>
          <w:ilvl w:val="0"/>
          <w:numId w:val="3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0553">
        <w:rPr>
          <w:rFonts w:ascii="Times New Roman" w:hAnsi="Times New Roman" w:cs="Times New Roman"/>
          <w:b/>
          <w:sz w:val="24"/>
        </w:rPr>
        <w:t xml:space="preserve">Proces verbal nr. </w:t>
      </w:r>
      <w:r>
        <w:rPr>
          <w:rFonts w:ascii="Times New Roman" w:hAnsi="Times New Roman" w:cs="Times New Roman"/>
          <w:b/>
          <w:sz w:val="24"/>
        </w:rPr>
        <w:t>45</w:t>
      </w:r>
      <w:r w:rsidRPr="007B0553">
        <w:rPr>
          <w:rFonts w:ascii="Times New Roman" w:hAnsi="Times New Roman" w:cs="Times New Roman"/>
          <w:b/>
          <w:sz w:val="24"/>
        </w:rPr>
        <w:t>/2021.</w:t>
      </w:r>
      <w:r>
        <w:rPr>
          <w:rFonts w:ascii="Times New Roman" w:hAnsi="Times New Roman" w:cs="Times New Roman"/>
          <w:b/>
          <w:sz w:val="24"/>
        </w:rPr>
        <w:t>1</w:t>
      </w:r>
      <w:r w:rsidRPr="007B0553">
        <w:rPr>
          <w:rFonts w:ascii="Times New Roman" w:hAnsi="Times New Roman" w:cs="Times New Roman"/>
          <w:b/>
          <w:sz w:val="24"/>
        </w:rPr>
        <w:t>0.</w:t>
      </w:r>
      <w:r>
        <w:rPr>
          <w:rFonts w:ascii="Times New Roman" w:hAnsi="Times New Roman" w:cs="Times New Roman"/>
          <w:b/>
          <w:sz w:val="24"/>
        </w:rPr>
        <w:t>22</w:t>
      </w:r>
      <w:r w:rsidRPr="007B0553">
        <w:rPr>
          <w:rFonts w:ascii="Times New Roman" w:hAnsi="Times New Roman" w:cs="Times New Roman"/>
          <w:b/>
          <w:sz w:val="24"/>
        </w:rPr>
        <w:t xml:space="preserve">, în care s-a </w:t>
      </w:r>
      <w:r w:rsidR="00D35ED3">
        <w:rPr>
          <w:rFonts w:ascii="Times New Roman" w:hAnsi="Times New Roman" w:cs="Times New Roman"/>
          <w:b/>
          <w:sz w:val="24"/>
        </w:rPr>
        <w:t>analizat</w:t>
      </w:r>
      <w:r w:rsidRPr="007B0553">
        <w:rPr>
          <w:rFonts w:ascii="Times New Roman" w:hAnsi="Times New Roman" w:cs="Times New Roman"/>
          <w:b/>
          <w:sz w:val="24"/>
        </w:rPr>
        <w:t xml:space="preserve">: </w:t>
      </w:r>
    </w:p>
    <w:p w:rsidR="006B2F8F" w:rsidRDefault="00D35ED3" w:rsidP="006B2F8F">
      <w:pPr>
        <w:pStyle w:val="Listparagraf"/>
        <w:numPr>
          <w:ilvl w:val="0"/>
          <w:numId w:val="8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Sesiarea nr.25218/2021.10.15 </w:t>
      </w:r>
    </w:p>
    <w:p w:rsidR="00A50691" w:rsidRPr="002D3197" w:rsidRDefault="00D35ED3" w:rsidP="002D3197">
      <w:pPr>
        <w:pStyle w:val="Listparagraf"/>
        <w:numPr>
          <w:ilvl w:val="0"/>
          <w:numId w:val="8"/>
        </w:numPr>
        <w:ind w:right="36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Cererea nr. 25543/2021.10.19 privind studiul clinic </w:t>
      </w:r>
      <w:r w:rsidRPr="00D35ED3">
        <w:rPr>
          <w:rFonts w:ascii="Times New Roman" w:hAnsi="Times New Roman" w:cs="Times New Roman"/>
          <w:sz w:val="24"/>
          <w:szCs w:val="28"/>
        </w:rPr>
        <w:t>”</w:t>
      </w:r>
      <w:r w:rsidRPr="00D35ED3">
        <w:rPr>
          <w:rFonts w:ascii="Times New Roman" w:hAnsi="Times New Roman" w:cs="Times New Roman"/>
          <w:color w:val="000000"/>
          <w:szCs w:val="16"/>
          <w:shd w:val="clear" w:color="auto" w:fill="FFFFFF"/>
        </w:rPr>
        <w:t>Evaluation of the clinical efficacy and safety of perindopril 10 mg/ indapamide 2.5 mg/ amlodipine 5 or 10mg/ bisoprolol 5 mg in single-pill combination after 8 weeks of treatment versus the free combination of perindopril 10 mg, indapamide 2.5 mg and amlodipine 5 or 10 mg in patients with uncontrolled essential hypertension. An international, multicentre, randomised, double-blind, 16-week study.”</w:t>
      </w:r>
      <w:r w:rsidR="00A50691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 </w:t>
      </w:r>
    </w:p>
    <w:p w:rsidR="00A50691" w:rsidRDefault="00A50691" w:rsidP="00A50691">
      <w:pPr>
        <w:pStyle w:val="Listparagraf"/>
        <w:numPr>
          <w:ilvl w:val="0"/>
          <w:numId w:val="10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2F8F">
        <w:rPr>
          <w:rFonts w:ascii="Times New Roman" w:hAnsi="Times New Roman" w:cs="Times New Roman"/>
          <w:b/>
          <w:sz w:val="24"/>
          <w:szCs w:val="28"/>
        </w:rPr>
        <w:t>Hotărârea consiliului etic:</w:t>
      </w:r>
    </w:p>
    <w:p w:rsidR="00A50691" w:rsidRDefault="00A50691" w:rsidP="00A50691">
      <w:pPr>
        <w:pStyle w:val="Listparagraf"/>
        <w:numPr>
          <w:ilvl w:val="0"/>
          <w:numId w:val="1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Se</w:t>
      </w:r>
      <w:r w:rsidR="007F4981">
        <w:rPr>
          <w:rFonts w:ascii="Times New Roman" w:hAnsi="Times New Roman" w:cs="Times New Roman"/>
          <w:b/>
          <w:sz w:val="24"/>
          <w:szCs w:val="28"/>
        </w:rPr>
        <w:t>sizarea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F4981">
        <w:rPr>
          <w:rFonts w:ascii="Times New Roman" w:hAnsi="Times New Roman" w:cs="Times New Roman"/>
          <w:b/>
          <w:sz w:val="24"/>
          <w:szCs w:val="28"/>
        </w:rPr>
        <w:t xml:space="preserve">nr.25218/2021.10.15 primește avizul de etică </w:t>
      </w:r>
      <w:r w:rsidR="0047575A">
        <w:rPr>
          <w:rFonts w:ascii="Times New Roman" w:hAnsi="Times New Roman" w:cs="Times New Roman"/>
          <w:b/>
          <w:sz w:val="24"/>
          <w:szCs w:val="28"/>
        </w:rPr>
        <w:t>și răspunsul pentru petent;</w:t>
      </w:r>
    </w:p>
    <w:p w:rsidR="00A50691" w:rsidRPr="00F52B55" w:rsidRDefault="007F4981" w:rsidP="00A50691">
      <w:pPr>
        <w:pStyle w:val="Listparagraf"/>
        <w:numPr>
          <w:ilvl w:val="0"/>
          <w:numId w:val="1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Cererea nr. 25543/2021.10.19 privind studiul clinic mai sus menționat </w:t>
      </w:r>
      <w:r w:rsidR="00F52B55">
        <w:rPr>
          <w:rFonts w:ascii="Times New Roman" w:hAnsi="Times New Roman" w:cs="Times New Roman"/>
          <w:b/>
          <w:sz w:val="24"/>
          <w:szCs w:val="28"/>
        </w:rPr>
        <w:t xml:space="preserve">în care s-a aprobat </w:t>
      </w:r>
      <w:r w:rsidR="00A50691" w:rsidRPr="00F52B55">
        <w:rPr>
          <w:rFonts w:ascii="Times New Roman" w:hAnsi="Times New Roman" w:cs="Times New Roman"/>
          <w:sz w:val="24"/>
          <w:szCs w:val="28"/>
        </w:rPr>
        <w:t xml:space="preserve">desfășurarea </w:t>
      </w:r>
      <w:r w:rsidR="0047575A">
        <w:rPr>
          <w:rFonts w:ascii="Times New Roman" w:hAnsi="Times New Roman" w:cs="Times New Roman"/>
          <w:sz w:val="24"/>
          <w:szCs w:val="28"/>
        </w:rPr>
        <w:t>acestuia</w:t>
      </w:r>
      <w:r w:rsidR="00A50691" w:rsidRPr="00F52B55">
        <w:rPr>
          <w:rFonts w:ascii="Times New Roman" w:hAnsi="Times New Roman" w:cs="Times New Roman"/>
          <w:sz w:val="24"/>
          <w:szCs w:val="28"/>
        </w:rPr>
        <w:t xml:space="preserve"> </w:t>
      </w:r>
      <w:r w:rsidR="00F52B55">
        <w:rPr>
          <w:rFonts w:ascii="Times New Roman" w:hAnsi="Times New Roman" w:cs="Times New Roman"/>
          <w:sz w:val="24"/>
          <w:szCs w:val="28"/>
        </w:rPr>
        <w:t>cu votul în unanimitate a celor</w:t>
      </w:r>
      <w:r w:rsidR="00A50691" w:rsidRPr="00F52B55">
        <w:rPr>
          <w:rFonts w:ascii="Times New Roman" w:hAnsi="Times New Roman" w:cs="Times New Roman"/>
          <w:sz w:val="24"/>
          <w:szCs w:val="28"/>
        </w:rPr>
        <w:t xml:space="preserve"> șase membri. </w:t>
      </w:r>
    </w:p>
    <w:sectPr w:rsidR="00A50691" w:rsidRPr="00F52B55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C4" w:rsidRDefault="009F36C4" w:rsidP="008679BF">
      <w:pPr>
        <w:spacing w:after="0" w:line="240" w:lineRule="auto"/>
      </w:pPr>
      <w:r>
        <w:separator/>
      </w:r>
    </w:p>
  </w:endnote>
  <w:endnote w:type="continuationSeparator" w:id="1">
    <w:p w:rsidR="009F36C4" w:rsidRDefault="009F36C4" w:rsidP="008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C4" w:rsidRDefault="009F36C4" w:rsidP="008679BF">
      <w:pPr>
        <w:spacing w:after="0" w:line="240" w:lineRule="auto"/>
      </w:pPr>
      <w:r>
        <w:separator/>
      </w:r>
    </w:p>
  </w:footnote>
  <w:footnote w:type="continuationSeparator" w:id="1">
    <w:p w:rsidR="009F36C4" w:rsidRDefault="009F36C4" w:rsidP="0086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F" w:rsidRDefault="008679BF">
    <w:pPr>
      <w:pStyle w:val="Antet"/>
    </w:pPr>
    <w:r w:rsidRPr="008679BF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FF1A1AE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5786CFE"/>
    <w:multiLevelType w:val="hybridMultilevel"/>
    <w:tmpl w:val="458C7F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B238A"/>
    <w:multiLevelType w:val="hybridMultilevel"/>
    <w:tmpl w:val="B56ED75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8757B4B"/>
    <w:multiLevelType w:val="hybridMultilevel"/>
    <w:tmpl w:val="9FA2841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08E2CF6"/>
    <w:multiLevelType w:val="hybridMultilevel"/>
    <w:tmpl w:val="999C8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F20CA"/>
    <w:multiLevelType w:val="hybridMultilevel"/>
    <w:tmpl w:val="DC3C64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647044E"/>
    <w:multiLevelType w:val="hybridMultilevel"/>
    <w:tmpl w:val="8D6CD784"/>
    <w:lvl w:ilvl="0" w:tplc="ECF6544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58241CC"/>
    <w:multiLevelType w:val="hybridMultilevel"/>
    <w:tmpl w:val="C77C9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F5DF2"/>
    <w:multiLevelType w:val="hybridMultilevel"/>
    <w:tmpl w:val="9D6E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2922757"/>
    <w:multiLevelType w:val="hybridMultilevel"/>
    <w:tmpl w:val="84F8C12E"/>
    <w:lvl w:ilvl="0" w:tplc="881C03D0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9BF"/>
    <w:rsid w:val="000C230C"/>
    <w:rsid w:val="00296EE3"/>
    <w:rsid w:val="002D3197"/>
    <w:rsid w:val="002E5162"/>
    <w:rsid w:val="003953A5"/>
    <w:rsid w:val="0047575A"/>
    <w:rsid w:val="004F0ADC"/>
    <w:rsid w:val="005D7E3F"/>
    <w:rsid w:val="006B2F8F"/>
    <w:rsid w:val="00746BF6"/>
    <w:rsid w:val="007871FB"/>
    <w:rsid w:val="007B0553"/>
    <w:rsid w:val="007D6357"/>
    <w:rsid w:val="007F4981"/>
    <w:rsid w:val="008679BF"/>
    <w:rsid w:val="00894E06"/>
    <w:rsid w:val="008C5F51"/>
    <w:rsid w:val="008E7A87"/>
    <w:rsid w:val="00914DBE"/>
    <w:rsid w:val="00923F7A"/>
    <w:rsid w:val="009F36C4"/>
    <w:rsid w:val="00A50691"/>
    <w:rsid w:val="00B522B0"/>
    <w:rsid w:val="00B86909"/>
    <w:rsid w:val="00D30368"/>
    <w:rsid w:val="00D35ED3"/>
    <w:rsid w:val="00D56BE6"/>
    <w:rsid w:val="00E91A7D"/>
    <w:rsid w:val="00F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679BF"/>
    <w:pPr>
      <w:ind w:left="720"/>
      <w:contextualSpacing/>
    </w:pPr>
  </w:style>
  <w:style w:type="paragraph" w:styleId="Frspaiere">
    <w:name w:val="No Spacing"/>
    <w:uiPriority w:val="1"/>
    <w:qFormat/>
    <w:rsid w:val="008679BF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semiHidden/>
    <w:unhideWhenUsed/>
    <w:rsid w:val="0086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679BF"/>
  </w:style>
  <w:style w:type="paragraph" w:styleId="Subsol">
    <w:name w:val="footer"/>
    <w:basedOn w:val="Normal"/>
    <w:link w:val="SubsolCaracter"/>
    <w:uiPriority w:val="99"/>
    <w:semiHidden/>
    <w:unhideWhenUsed/>
    <w:rsid w:val="0086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679BF"/>
  </w:style>
  <w:style w:type="paragraph" w:styleId="TextnBalon">
    <w:name w:val="Balloon Text"/>
    <w:basedOn w:val="Normal"/>
    <w:link w:val="TextnBalonCaracter"/>
    <w:uiPriority w:val="99"/>
    <w:semiHidden/>
    <w:unhideWhenUsed/>
    <w:rsid w:val="008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10</cp:revision>
  <dcterms:created xsi:type="dcterms:W3CDTF">2021-11-09T07:09:00Z</dcterms:created>
  <dcterms:modified xsi:type="dcterms:W3CDTF">2021-11-09T07:46:00Z</dcterms:modified>
</cp:coreProperties>
</file>