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F" w:rsidRDefault="00E91A7D" w:rsidP="00867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Nr. </w:t>
      </w:r>
      <w:r w:rsidR="00441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6</w:t>
      </w:r>
      <w:r w:rsidR="008679BF">
        <w:rPr>
          <w:rFonts w:ascii="Times New Roman" w:hAnsi="Times New Roman" w:cs="Times New Roman"/>
          <w:sz w:val="24"/>
        </w:rPr>
        <w:t>/2021.1</w:t>
      </w:r>
      <w:r w:rsidR="00441408">
        <w:rPr>
          <w:rFonts w:ascii="Times New Roman" w:hAnsi="Times New Roman" w:cs="Times New Roman"/>
          <w:sz w:val="24"/>
        </w:rPr>
        <w:t>2</w:t>
      </w:r>
      <w:r w:rsidR="008679BF">
        <w:rPr>
          <w:rFonts w:ascii="Times New Roman" w:hAnsi="Times New Roman" w:cs="Times New Roman"/>
          <w:sz w:val="24"/>
        </w:rPr>
        <w:t>.</w:t>
      </w:r>
      <w:r w:rsidR="00191849">
        <w:rPr>
          <w:rFonts w:ascii="Times New Roman" w:hAnsi="Times New Roman" w:cs="Times New Roman"/>
          <w:sz w:val="24"/>
        </w:rPr>
        <w:t>22</w:t>
      </w:r>
    </w:p>
    <w:p w:rsidR="008679BF" w:rsidRDefault="008679BF" w:rsidP="008679BF">
      <w:pPr>
        <w:rPr>
          <w:rFonts w:ascii="Times New Roman" w:hAnsi="Times New Roman" w:cs="Times New Roman"/>
          <w:sz w:val="24"/>
        </w:rPr>
      </w:pPr>
    </w:p>
    <w:p w:rsidR="008679BF" w:rsidRPr="002105D5" w:rsidRDefault="008679BF" w:rsidP="008679BF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 sesizări/avize/hotărâri etice</w:t>
      </w:r>
    </w:p>
    <w:p w:rsidR="008679BF" w:rsidRPr="00AD0B8E" w:rsidRDefault="008679BF" w:rsidP="008679BF">
      <w:pPr>
        <w:jc w:val="center"/>
        <w:rPr>
          <w:rFonts w:ascii="Times New Roman" w:hAnsi="Times New Roman" w:cs="Times New Roman"/>
          <w:sz w:val="28"/>
        </w:rPr>
      </w:pPr>
    </w:p>
    <w:p w:rsidR="008679BF" w:rsidRPr="00AD0B8E" w:rsidRDefault="008679BF" w:rsidP="008679B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 xml:space="preserve">În luna </w:t>
      </w:r>
      <w:r w:rsidR="00191849">
        <w:rPr>
          <w:rFonts w:ascii="Times New Roman" w:hAnsi="Times New Roman" w:cs="Times New Roman"/>
          <w:sz w:val="24"/>
        </w:rPr>
        <w:t>noiembrie</w:t>
      </w:r>
      <w:r w:rsidRPr="00AD0B8E">
        <w:rPr>
          <w:rFonts w:ascii="Times New Roman" w:hAnsi="Times New Roman" w:cs="Times New Roman"/>
          <w:sz w:val="24"/>
        </w:rPr>
        <w:t xml:space="preserve"> 2021 a</w:t>
      </w:r>
      <w:r w:rsidR="00923F7A">
        <w:rPr>
          <w:rFonts w:ascii="Times New Roman" w:hAnsi="Times New Roman" w:cs="Times New Roman"/>
          <w:sz w:val="24"/>
        </w:rPr>
        <w:t>u</w:t>
      </w:r>
      <w:r w:rsidRPr="00AD0B8E">
        <w:rPr>
          <w:rFonts w:ascii="Times New Roman" w:hAnsi="Times New Roman" w:cs="Times New Roman"/>
          <w:sz w:val="24"/>
        </w:rPr>
        <w:t xml:space="preserve"> avut loc</w:t>
      </w:r>
      <w:r w:rsidR="000659CC">
        <w:rPr>
          <w:rFonts w:ascii="Times New Roman" w:hAnsi="Times New Roman" w:cs="Times New Roman"/>
          <w:sz w:val="24"/>
        </w:rPr>
        <w:t xml:space="preserve"> două</w:t>
      </w:r>
    </w:p>
    <w:p w:rsidR="008679BF" w:rsidRDefault="008679BF" w:rsidP="008679B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923F7A">
        <w:rPr>
          <w:rFonts w:ascii="Times New Roman" w:hAnsi="Times New Roman" w:cs="Times New Roman"/>
          <w:sz w:val="24"/>
        </w:rPr>
        <w:t>i</w:t>
      </w:r>
      <w:r w:rsidRPr="00AD0B8E">
        <w:rPr>
          <w:rFonts w:ascii="Times New Roman" w:hAnsi="Times New Roman" w:cs="Times New Roman"/>
          <w:sz w:val="24"/>
        </w:rPr>
        <w:t xml:space="preserve"> a</w:t>
      </w:r>
      <w:r w:rsidR="00923F7A">
        <w:rPr>
          <w:rFonts w:ascii="Times New Roman" w:hAnsi="Times New Roman" w:cs="Times New Roman"/>
          <w:sz w:val="24"/>
        </w:rPr>
        <w:t>le</w:t>
      </w:r>
      <w:r w:rsidRPr="00AD0B8E">
        <w:rPr>
          <w:rFonts w:ascii="Times New Roman" w:hAnsi="Times New Roman" w:cs="Times New Roman"/>
          <w:sz w:val="24"/>
        </w:rPr>
        <w:t xml:space="preserve"> consiliului etic</w:t>
      </w:r>
    </w:p>
    <w:p w:rsidR="008679BF" w:rsidRPr="00AD0B8E" w:rsidRDefault="008679BF" w:rsidP="008679BF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0659CC" w:rsidRPr="000659CC" w:rsidRDefault="006B2F8F" w:rsidP="006B2F8F">
      <w:pPr>
        <w:pStyle w:val="ListParagraph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Proces verbal nr. </w:t>
      </w:r>
      <w:r w:rsidR="00191849">
        <w:rPr>
          <w:rFonts w:ascii="Times New Roman" w:hAnsi="Times New Roman" w:cs="Times New Roman"/>
          <w:b/>
          <w:sz w:val="24"/>
        </w:rPr>
        <w:t>50</w:t>
      </w:r>
      <w:r w:rsidRPr="007B0553">
        <w:rPr>
          <w:rFonts w:ascii="Times New Roman" w:hAnsi="Times New Roman" w:cs="Times New Roman"/>
          <w:b/>
          <w:sz w:val="24"/>
        </w:rPr>
        <w:t>/2021.</w:t>
      </w:r>
      <w:r>
        <w:rPr>
          <w:rFonts w:ascii="Times New Roman" w:hAnsi="Times New Roman" w:cs="Times New Roman"/>
          <w:b/>
          <w:sz w:val="24"/>
        </w:rPr>
        <w:t>1</w:t>
      </w:r>
      <w:r w:rsidR="00191849">
        <w:rPr>
          <w:rFonts w:ascii="Times New Roman" w:hAnsi="Times New Roman" w:cs="Times New Roman"/>
          <w:b/>
          <w:sz w:val="24"/>
        </w:rPr>
        <w:t>1</w:t>
      </w:r>
      <w:r w:rsidRPr="007B055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0</w:t>
      </w:r>
      <w:r w:rsidR="00191849">
        <w:rPr>
          <w:rFonts w:ascii="Times New Roman" w:hAnsi="Times New Roman" w:cs="Times New Roman"/>
          <w:b/>
          <w:sz w:val="24"/>
        </w:rPr>
        <w:t>3</w:t>
      </w:r>
      <w:r w:rsidRPr="007B0553">
        <w:rPr>
          <w:rFonts w:ascii="Times New Roman" w:hAnsi="Times New Roman" w:cs="Times New Roman"/>
          <w:b/>
          <w:sz w:val="24"/>
        </w:rPr>
        <w:t xml:space="preserve">, </w:t>
      </w:r>
      <w:r w:rsidR="00191849">
        <w:rPr>
          <w:rFonts w:ascii="Times New Roman" w:hAnsi="Times New Roman" w:cs="Times New Roman"/>
          <w:b/>
          <w:sz w:val="24"/>
        </w:rPr>
        <w:t>s-au analizat sesizarea cu nr. 26017/2021.10.22 și</w:t>
      </w:r>
      <w:r w:rsidR="000659CC">
        <w:rPr>
          <w:rFonts w:ascii="Times New Roman" w:hAnsi="Times New Roman" w:cs="Times New Roman"/>
          <w:b/>
          <w:sz w:val="24"/>
        </w:rPr>
        <w:t xml:space="preserve"> sesizarea nr. 26392/2021.10.27.</w:t>
      </w:r>
    </w:p>
    <w:p w:rsidR="000659CC" w:rsidRDefault="000659CC" w:rsidP="000659CC">
      <w:pPr>
        <w:pStyle w:val="ListParagraph"/>
        <w:ind w:left="540" w:right="360"/>
        <w:jc w:val="both"/>
        <w:rPr>
          <w:rFonts w:ascii="Times New Roman" w:hAnsi="Times New Roman" w:cs="Times New Roman"/>
          <w:b/>
          <w:sz w:val="24"/>
        </w:rPr>
      </w:pPr>
    </w:p>
    <w:p w:rsidR="000659CC" w:rsidRPr="006B2F8F" w:rsidRDefault="000659CC" w:rsidP="000659CC">
      <w:pPr>
        <w:pStyle w:val="ListParagraph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2F8F">
        <w:rPr>
          <w:rFonts w:ascii="Times New Roman" w:hAnsi="Times New Roman" w:cs="Times New Roman"/>
          <w:b/>
          <w:sz w:val="24"/>
          <w:szCs w:val="28"/>
        </w:rPr>
        <w:t>Hotărârea consiliului etic:</w:t>
      </w:r>
    </w:p>
    <w:p w:rsidR="006B2F8F" w:rsidRPr="006B2F8F" w:rsidRDefault="000659CC" w:rsidP="000659CC">
      <w:pPr>
        <w:pStyle w:val="ListParagraph"/>
        <w:ind w:left="540" w:right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191849">
        <w:rPr>
          <w:rFonts w:ascii="Times New Roman" w:hAnsi="Times New Roman" w:cs="Times New Roman"/>
          <w:b/>
          <w:sz w:val="24"/>
        </w:rPr>
        <w:t xml:space="preserve"> s-au acordat avize etice </w:t>
      </w:r>
      <w:r>
        <w:rPr>
          <w:rFonts w:ascii="Times New Roman" w:hAnsi="Times New Roman" w:cs="Times New Roman"/>
          <w:b/>
          <w:sz w:val="24"/>
        </w:rPr>
        <w:t>și s-au transmis răspunsuri petenților;</w:t>
      </w:r>
    </w:p>
    <w:p w:rsidR="006B2F8F" w:rsidRPr="006B2F8F" w:rsidRDefault="006B2F8F" w:rsidP="006B2F8F">
      <w:pPr>
        <w:pStyle w:val="ListParagraph"/>
        <w:ind w:left="630" w:righ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659CC" w:rsidRPr="000659CC" w:rsidRDefault="006B2F8F" w:rsidP="000659CC">
      <w:pPr>
        <w:pStyle w:val="ListParagraph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0553">
        <w:rPr>
          <w:rFonts w:ascii="Times New Roman" w:hAnsi="Times New Roman" w:cs="Times New Roman"/>
          <w:b/>
          <w:sz w:val="24"/>
        </w:rPr>
        <w:t xml:space="preserve">Proces verbal nr. </w:t>
      </w:r>
      <w:r w:rsidR="000659CC">
        <w:rPr>
          <w:rFonts w:ascii="Times New Roman" w:hAnsi="Times New Roman" w:cs="Times New Roman"/>
          <w:b/>
          <w:sz w:val="24"/>
        </w:rPr>
        <w:t>62</w:t>
      </w:r>
      <w:r w:rsidRPr="007B0553">
        <w:rPr>
          <w:rFonts w:ascii="Times New Roman" w:hAnsi="Times New Roman" w:cs="Times New Roman"/>
          <w:b/>
          <w:sz w:val="24"/>
        </w:rPr>
        <w:t>/2021.</w:t>
      </w:r>
      <w:r>
        <w:rPr>
          <w:rFonts w:ascii="Times New Roman" w:hAnsi="Times New Roman" w:cs="Times New Roman"/>
          <w:b/>
          <w:sz w:val="24"/>
        </w:rPr>
        <w:t>1</w:t>
      </w:r>
      <w:r w:rsidR="000659CC">
        <w:rPr>
          <w:rFonts w:ascii="Times New Roman" w:hAnsi="Times New Roman" w:cs="Times New Roman"/>
          <w:b/>
          <w:sz w:val="24"/>
        </w:rPr>
        <w:t>1</w:t>
      </w:r>
      <w:r w:rsidRPr="007B0553">
        <w:rPr>
          <w:rFonts w:ascii="Times New Roman" w:hAnsi="Times New Roman" w:cs="Times New Roman"/>
          <w:b/>
          <w:sz w:val="24"/>
        </w:rPr>
        <w:t>.</w:t>
      </w:r>
      <w:r w:rsidR="000659CC">
        <w:rPr>
          <w:rFonts w:ascii="Times New Roman" w:hAnsi="Times New Roman" w:cs="Times New Roman"/>
          <w:b/>
          <w:sz w:val="24"/>
        </w:rPr>
        <w:t>26</w:t>
      </w:r>
      <w:r w:rsidRPr="007B0553">
        <w:rPr>
          <w:rFonts w:ascii="Times New Roman" w:hAnsi="Times New Roman" w:cs="Times New Roman"/>
          <w:b/>
          <w:sz w:val="24"/>
        </w:rPr>
        <w:t xml:space="preserve">, în care s-a </w:t>
      </w:r>
      <w:r w:rsidR="000659CC">
        <w:rPr>
          <w:rFonts w:ascii="Times New Roman" w:hAnsi="Times New Roman" w:cs="Times New Roman"/>
          <w:b/>
          <w:sz w:val="24"/>
        </w:rPr>
        <w:t>analizat sesizarea nr. 28552/2021.11.15</w:t>
      </w:r>
    </w:p>
    <w:p w:rsidR="000659CC" w:rsidRPr="000659CC" w:rsidRDefault="000659CC" w:rsidP="000659CC">
      <w:pPr>
        <w:pStyle w:val="ListParagraph"/>
        <w:rPr>
          <w:rFonts w:ascii="Times New Roman" w:hAnsi="Times New Roman" w:cs="Times New Roman"/>
          <w:b/>
          <w:sz w:val="24"/>
          <w:szCs w:val="28"/>
        </w:rPr>
      </w:pPr>
    </w:p>
    <w:p w:rsidR="006B2F8F" w:rsidRDefault="006B2F8F" w:rsidP="000659CC">
      <w:pPr>
        <w:pStyle w:val="ListParagraph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2F8F">
        <w:rPr>
          <w:rFonts w:ascii="Times New Roman" w:hAnsi="Times New Roman" w:cs="Times New Roman"/>
          <w:b/>
          <w:sz w:val="24"/>
          <w:szCs w:val="28"/>
        </w:rPr>
        <w:t>Hotărârea consiliului etic:</w:t>
      </w:r>
    </w:p>
    <w:p w:rsidR="000659CC" w:rsidRPr="000659CC" w:rsidRDefault="000659CC" w:rsidP="000659CC">
      <w:pPr>
        <w:pStyle w:val="ListParagraph"/>
        <w:rPr>
          <w:rFonts w:ascii="Times New Roman" w:hAnsi="Times New Roman" w:cs="Times New Roman"/>
          <w:b/>
          <w:sz w:val="24"/>
          <w:szCs w:val="28"/>
        </w:rPr>
      </w:pPr>
    </w:p>
    <w:p w:rsidR="000659CC" w:rsidRPr="006B2F8F" w:rsidRDefault="000659CC" w:rsidP="000659CC">
      <w:pPr>
        <w:pStyle w:val="ListParagraph"/>
        <w:numPr>
          <w:ilvl w:val="0"/>
          <w:numId w:val="12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S-a acordat aviz etic și s-a transmis răspuns petentului</w:t>
      </w:r>
    </w:p>
    <w:sectPr w:rsidR="000659CC" w:rsidRPr="006B2F8F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05" w:rsidRDefault="004D1505" w:rsidP="008679BF">
      <w:pPr>
        <w:spacing w:after="0" w:line="240" w:lineRule="auto"/>
      </w:pPr>
      <w:r>
        <w:separator/>
      </w:r>
    </w:p>
  </w:endnote>
  <w:endnote w:type="continuationSeparator" w:id="0">
    <w:p w:rsidR="004D1505" w:rsidRDefault="004D1505" w:rsidP="008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05" w:rsidRDefault="004D1505" w:rsidP="008679BF">
      <w:pPr>
        <w:spacing w:after="0" w:line="240" w:lineRule="auto"/>
      </w:pPr>
      <w:r>
        <w:separator/>
      </w:r>
    </w:p>
  </w:footnote>
  <w:footnote w:type="continuationSeparator" w:id="0">
    <w:p w:rsidR="004D1505" w:rsidRDefault="004D1505" w:rsidP="0086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F" w:rsidRDefault="008679BF">
    <w:pPr>
      <w:pStyle w:val="Header"/>
    </w:pPr>
    <w:r w:rsidRPr="008679BF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FF1A1AE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5786CFE"/>
    <w:multiLevelType w:val="hybridMultilevel"/>
    <w:tmpl w:val="458C7F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B238A"/>
    <w:multiLevelType w:val="hybridMultilevel"/>
    <w:tmpl w:val="B56ED75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8757B4B"/>
    <w:multiLevelType w:val="hybridMultilevel"/>
    <w:tmpl w:val="9FA2841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08E2CF6"/>
    <w:multiLevelType w:val="hybridMultilevel"/>
    <w:tmpl w:val="999C8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20CA"/>
    <w:multiLevelType w:val="hybridMultilevel"/>
    <w:tmpl w:val="DC3C6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647044E"/>
    <w:multiLevelType w:val="hybridMultilevel"/>
    <w:tmpl w:val="8D6CD784"/>
    <w:lvl w:ilvl="0" w:tplc="ECF6544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58241CC"/>
    <w:multiLevelType w:val="hybridMultilevel"/>
    <w:tmpl w:val="C77C9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F5DF2"/>
    <w:multiLevelType w:val="hybridMultilevel"/>
    <w:tmpl w:val="9D6E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1BC3025"/>
    <w:multiLevelType w:val="hybridMultilevel"/>
    <w:tmpl w:val="47ACE41A"/>
    <w:lvl w:ilvl="0" w:tplc="297CE4E2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922757"/>
    <w:multiLevelType w:val="hybridMultilevel"/>
    <w:tmpl w:val="84F8C12E"/>
    <w:lvl w:ilvl="0" w:tplc="881C03D0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9BF"/>
    <w:rsid w:val="000659CC"/>
    <w:rsid w:val="000C230C"/>
    <w:rsid w:val="00191849"/>
    <w:rsid w:val="00296EE3"/>
    <w:rsid w:val="002D3197"/>
    <w:rsid w:val="002E5162"/>
    <w:rsid w:val="003953A5"/>
    <w:rsid w:val="00441408"/>
    <w:rsid w:val="0047575A"/>
    <w:rsid w:val="004D1505"/>
    <w:rsid w:val="004F0ADC"/>
    <w:rsid w:val="005D7E3F"/>
    <w:rsid w:val="00681BDA"/>
    <w:rsid w:val="006B2F8F"/>
    <w:rsid w:val="00746BF6"/>
    <w:rsid w:val="007871FB"/>
    <w:rsid w:val="007B0553"/>
    <w:rsid w:val="007D6357"/>
    <w:rsid w:val="007F4981"/>
    <w:rsid w:val="008679BF"/>
    <w:rsid w:val="00894E06"/>
    <w:rsid w:val="008C5F51"/>
    <w:rsid w:val="008E7A87"/>
    <w:rsid w:val="00914DBE"/>
    <w:rsid w:val="00923F7A"/>
    <w:rsid w:val="009F36C4"/>
    <w:rsid w:val="00A50691"/>
    <w:rsid w:val="00B522B0"/>
    <w:rsid w:val="00B66937"/>
    <w:rsid w:val="00B86909"/>
    <w:rsid w:val="00D30368"/>
    <w:rsid w:val="00D35ED3"/>
    <w:rsid w:val="00D56BE6"/>
    <w:rsid w:val="00E91A7D"/>
    <w:rsid w:val="00F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BF"/>
    <w:pPr>
      <w:ind w:left="720"/>
      <w:contextualSpacing/>
    </w:pPr>
  </w:style>
  <w:style w:type="paragraph" w:styleId="NoSpacing">
    <w:name w:val="No Spacing"/>
    <w:uiPriority w:val="1"/>
    <w:qFormat/>
    <w:rsid w:val="008679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9BF"/>
  </w:style>
  <w:style w:type="paragraph" w:styleId="Footer">
    <w:name w:val="footer"/>
    <w:basedOn w:val="Normal"/>
    <w:link w:val="FooterChar"/>
    <w:uiPriority w:val="99"/>
    <w:semiHidden/>
    <w:unhideWhenUsed/>
    <w:rsid w:val="008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9BF"/>
  </w:style>
  <w:style w:type="paragraph" w:styleId="BalloonText">
    <w:name w:val="Balloon Text"/>
    <w:basedOn w:val="Normal"/>
    <w:link w:val="BalloonTextChar"/>
    <w:uiPriority w:val="99"/>
    <w:semiHidden/>
    <w:unhideWhenUsed/>
    <w:rsid w:val="008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adela.filip</cp:lastModifiedBy>
  <cp:revision>2</cp:revision>
  <dcterms:created xsi:type="dcterms:W3CDTF">2021-12-22T10:44:00Z</dcterms:created>
  <dcterms:modified xsi:type="dcterms:W3CDTF">2021-12-22T10:44:00Z</dcterms:modified>
</cp:coreProperties>
</file>