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0" w:rsidRDefault="00C26AF0" w:rsidP="00C26AF0">
      <w:pPr>
        <w:rPr>
          <w:rFonts w:ascii="Times New Roman" w:hAnsi="Times New Roman" w:cs="Times New Roman"/>
          <w:b/>
          <w:sz w:val="24"/>
        </w:rPr>
      </w:pPr>
    </w:p>
    <w:p w:rsidR="00C26AF0" w:rsidRDefault="00C26AF0" w:rsidP="00C26AF0">
      <w:pPr>
        <w:rPr>
          <w:rFonts w:ascii="Times New Roman" w:hAnsi="Times New Roman" w:cs="Times New Roman"/>
          <w:sz w:val="24"/>
        </w:rPr>
      </w:pPr>
    </w:p>
    <w:p w:rsidR="00C26AF0" w:rsidRDefault="00C26AF0" w:rsidP="00C26A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Listă sesizări/avize/hotărâri etice</w:t>
      </w:r>
    </w:p>
    <w:p w:rsidR="00C26AF0" w:rsidRDefault="00C26AF0" w:rsidP="00C26AF0">
      <w:pPr>
        <w:jc w:val="center"/>
        <w:rPr>
          <w:rFonts w:ascii="Times New Roman" w:hAnsi="Times New Roman" w:cs="Times New Roman"/>
          <w:sz w:val="28"/>
        </w:rPr>
      </w:pPr>
    </w:p>
    <w:p w:rsidR="00C26AF0" w:rsidRPr="007E0D9A" w:rsidRDefault="00133813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În luna mai</w:t>
      </w:r>
      <w:r w:rsidR="00C26AF0">
        <w:rPr>
          <w:rFonts w:ascii="Times New Roman" w:hAnsi="Times New Roman" w:cs="Times New Roman"/>
          <w:b/>
          <w:sz w:val="24"/>
        </w:rPr>
        <w:t xml:space="preserve"> 2024</w:t>
      </w:r>
      <w:r w:rsidR="00C26AF0">
        <w:rPr>
          <w:rFonts w:ascii="Times New Roman" w:hAnsi="Times New Roman" w:cs="Times New Roman"/>
          <w:sz w:val="24"/>
        </w:rPr>
        <w:t xml:space="preserve"> a avut loc </w:t>
      </w:r>
      <w:r w:rsidR="00C26AF0" w:rsidRPr="007E0D9A">
        <w:rPr>
          <w:rFonts w:ascii="Times New Roman" w:hAnsi="Times New Roman" w:cs="Times New Roman"/>
          <w:b/>
          <w:sz w:val="24"/>
          <w:u w:val="single"/>
        </w:rPr>
        <w:t>1</w:t>
      </w:r>
    </w:p>
    <w:p w:rsidR="00C26AF0" w:rsidRPr="007E0D9A" w:rsidRDefault="00D31D59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0D9A">
        <w:rPr>
          <w:rFonts w:ascii="Times New Roman" w:hAnsi="Times New Roman" w:cs="Times New Roman"/>
          <w:b/>
          <w:sz w:val="24"/>
          <w:u w:val="single"/>
        </w:rPr>
        <w:t>întrunire a</w:t>
      </w:r>
      <w:r w:rsidR="00C26AF0" w:rsidRPr="007E0D9A">
        <w:rPr>
          <w:rFonts w:ascii="Times New Roman" w:hAnsi="Times New Roman" w:cs="Times New Roman"/>
          <w:b/>
          <w:sz w:val="24"/>
          <w:u w:val="single"/>
        </w:rPr>
        <w:t xml:space="preserve"> consiliului etic</w:t>
      </w:r>
      <w:r w:rsidR="007E0D9A" w:rsidRPr="007E0D9A">
        <w:rPr>
          <w:rFonts w:ascii="Times New Roman" w:hAnsi="Times New Roman" w:cs="Times New Roman"/>
          <w:b/>
          <w:sz w:val="24"/>
          <w:u w:val="single"/>
        </w:rPr>
        <w:t>, 1 aviz etic</w:t>
      </w:r>
    </w:p>
    <w:p w:rsidR="00C26AF0" w:rsidRDefault="00C26AF0" w:rsidP="00C26AF0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C26AF0" w:rsidRPr="00583F87" w:rsidRDefault="00C26AF0" w:rsidP="00C26AF0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 xml:space="preserve">Proces verbal nr. </w:t>
      </w:r>
      <w:r w:rsidR="00133813">
        <w:rPr>
          <w:rFonts w:ascii="Times New Roman" w:hAnsi="Times New Roman" w:cs="Times New Roman"/>
          <w:sz w:val="24"/>
          <w:szCs w:val="24"/>
        </w:rPr>
        <w:t>17</w:t>
      </w:r>
      <w:r w:rsidRPr="00583F87">
        <w:rPr>
          <w:rFonts w:ascii="Times New Roman" w:hAnsi="Times New Roman" w:cs="Times New Roman"/>
          <w:sz w:val="24"/>
          <w:szCs w:val="24"/>
        </w:rPr>
        <w:t>/2</w:t>
      </w:r>
      <w:r w:rsidR="00133813">
        <w:rPr>
          <w:rFonts w:ascii="Times New Roman" w:hAnsi="Times New Roman" w:cs="Times New Roman"/>
          <w:sz w:val="24"/>
          <w:szCs w:val="24"/>
        </w:rPr>
        <w:t>4</w:t>
      </w:r>
      <w:r w:rsidRPr="00583F87">
        <w:rPr>
          <w:rFonts w:ascii="Times New Roman" w:hAnsi="Times New Roman" w:cs="Times New Roman"/>
          <w:sz w:val="24"/>
          <w:szCs w:val="24"/>
        </w:rPr>
        <w:t>.0</w:t>
      </w:r>
      <w:r w:rsidR="00133813">
        <w:rPr>
          <w:rFonts w:ascii="Times New Roman" w:hAnsi="Times New Roman" w:cs="Times New Roman"/>
          <w:sz w:val="24"/>
          <w:szCs w:val="24"/>
        </w:rPr>
        <w:t>5</w:t>
      </w:r>
      <w:r w:rsidRPr="00583F87">
        <w:rPr>
          <w:rFonts w:ascii="Times New Roman" w:hAnsi="Times New Roman" w:cs="Times New Roman"/>
          <w:sz w:val="24"/>
          <w:szCs w:val="24"/>
        </w:rPr>
        <w:t xml:space="preserve">.2024, în care s-au analizat </w:t>
      </w:r>
      <w:r w:rsidR="00133813">
        <w:rPr>
          <w:rFonts w:ascii="Times New Roman" w:hAnsi="Times New Roman" w:cs="Times New Roman"/>
          <w:sz w:val="24"/>
          <w:szCs w:val="24"/>
        </w:rPr>
        <w:t>trei sesizări</w:t>
      </w:r>
      <w:r w:rsidRPr="00583F87">
        <w:rPr>
          <w:rFonts w:ascii="Times New Roman" w:hAnsi="Times New Roman" w:cs="Times New Roman"/>
          <w:sz w:val="24"/>
          <w:szCs w:val="24"/>
        </w:rPr>
        <w:t xml:space="preserve"> după cum urmează:</w:t>
      </w:r>
    </w:p>
    <w:p w:rsid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133813" w:rsidRPr="00D31D59" w:rsidRDefault="00133813" w:rsidP="00133813">
      <w:pPr>
        <w:pStyle w:val="ListParagraph"/>
        <w:numPr>
          <w:ilvl w:val="0"/>
          <w:numId w:val="6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>Seizarea nr. 11423/08.05.2024, prin care dl Z.T. reclamă  rele tratamente aplicate mamei sale de către medicul internist si personalul medical de pe sectia ATI;</w:t>
      </w:r>
    </w:p>
    <w:p w:rsidR="00133813" w:rsidRPr="00D31D59" w:rsidRDefault="00133813" w:rsidP="00133813">
      <w:pPr>
        <w:pStyle w:val="ListParagraph"/>
        <w:numPr>
          <w:ilvl w:val="0"/>
          <w:numId w:val="6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 xml:space="preserve">Sesizarea nr. 11775/13.05.2024, prin care dl. A.H.B reclamă </w:t>
      </w:r>
      <w:r w:rsidRPr="00D31D59">
        <w:rPr>
          <w:rFonts w:ascii="Times New Roman" w:hAnsi="Times New Roman" w:cs="Times New Roman"/>
          <w:sz w:val="24"/>
          <w:szCs w:val="24"/>
        </w:rPr>
        <w:t>presupuse încălcari ale drepturilor pacientului (tatălui său);</w:t>
      </w:r>
    </w:p>
    <w:p w:rsidR="00133813" w:rsidRPr="00D31D59" w:rsidRDefault="00133813" w:rsidP="00133813">
      <w:pPr>
        <w:pStyle w:val="ListParagraph"/>
        <w:numPr>
          <w:ilvl w:val="0"/>
          <w:numId w:val="6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>Sesizarea nr. 11938/15.05.2024, prin care C.J. informează SCJUS cu privire la faptul că anumiți medici fac recomandări privind servicii medicale în sistem privat.</w:t>
      </w:r>
    </w:p>
    <w:p w:rsidR="00133813" w:rsidRPr="00D31D59" w:rsidRDefault="00133813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3" w:rsidRPr="00D31D59" w:rsidRDefault="00133813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>Rezoluție:</w:t>
      </w:r>
    </w:p>
    <w:p w:rsidR="00133813" w:rsidRPr="00D31D59" w:rsidRDefault="00133813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3" w:rsidRPr="00D31D59" w:rsidRDefault="00D31D59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>Seizarea nr. 11423/08.05.2024 și Sesizarea nr. 11938/15.05.2024 au fost rezolvate de către Comp. Secretariat, Relații Publice și Juridic;</w:t>
      </w:r>
    </w:p>
    <w:p w:rsidR="00D31D59" w:rsidRPr="00D31D59" w:rsidRDefault="00D31D59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87" w:rsidRPr="00583F87" w:rsidRDefault="00D31D59" w:rsidP="00D31D59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59">
        <w:rPr>
          <w:rFonts w:ascii="Times New Roman" w:hAnsi="Times New Roman" w:cs="Times New Roman"/>
          <w:b/>
          <w:sz w:val="24"/>
          <w:szCs w:val="24"/>
        </w:rPr>
        <w:t xml:space="preserve">Sesizarea nr. 11775/13.05.2024, are ca rezoluție următoarele: </w:t>
      </w:r>
      <w:r w:rsidRPr="00D31D59">
        <w:rPr>
          <w:rFonts w:ascii="Times New Roman" w:hAnsi="Times New Roman" w:cs="Times New Roman"/>
          <w:sz w:val="24"/>
          <w:szCs w:val="24"/>
        </w:rPr>
        <w:t>conform documentelor supuse analizei, luând în considerare declarația medicului șef de secție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D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D59">
        <w:rPr>
          <w:rFonts w:ascii="Times New Roman" w:hAnsi="Times New Roman" w:cs="Times New Roman"/>
          <w:sz w:val="24"/>
          <w:szCs w:val="24"/>
        </w:rPr>
        <w:t xml:space="preserve"> și eventualele încălcări ale principiilor morale sau deontologice, </w:t>
      </w:r>
      <w:r w:rsidRPr="00D31D59">
        <w:rPr>
          <w:rFonts w:ascii="Times New Roman" w:hAnsi="Times New Roman" w:cs="Times New Roman"/>
          <w:b/>
          <w:sz w:val="24"/>
          <w:szCs w:val="24"/>
        </w:rPr>
        <w:t>Consiliul Etic</w:t>
      </w:r>
      <w:r w:rsidRPr="00D31D59">
        <w:rPr>
          <w:rFonts w:ascii="Times New Roman" w:hAnsi="Times New Roman" w:cs="Times New Roman"/>
          <w:sz w:val="24"/>
          <w:szCs w:val="24"/>
        </w:rPr>
        <w:t xml:space="preserve"> nu a identificat, existenţa unui incident de etică sau a unei vulnerabilităţi etice în acest caz și consideră ca nefondată sesizarea domnului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D59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D59">
        <w:rPr>
          <w:rFonts w:ascii="Times New Roman" w:hAnsi="Times New Roman" w:cs="Times New Roman"/>
          <w:sz w:val="24"/>
          <w:szCs w:val="24"/>
        </w:rPr>
        <w:t>B, referitoarea la toate obiecțiile menționate și subliniază că nu a fost încălcat niciun fel de drept al pacientului H</w:t>
      </w:r>
      <w:r>
        <w:rPr>
          <w:rFonts w:ascii="Times New Roman" w:hAnsi="Times New Roman" w:cs="Times New Roman"/>
          <w:sz w:val="24"/>
          <w:szCs w:val="24"/>
        </w:rPr>
        <w:t>. N.</w:t>
      </w:r>
    </w:p>
    <w:p w:rsidR="003407F1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Secretar C.E.</w:t>
      </w:r>
    </w:p>
    <w:p w:rsidR="00583F87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Ref.spec. D.C.</w:t>
      </w:r>
    </w:p>
    <w:sectPr w:rsidR="00583F87" w:rsidRPr="00583F87" w:rsidSect="0034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5D" w:rsidRDefault="005D615D" w:rsidP="00C26AF0">
      <w:pPr>
        <w:spacing w:after="0" w:line="240" w:lineRule="auto"/>
      </w:pPr>
      <w:r>
        <w:separator/>
      </w:r>
    </w:p>
  </w:endnote>
  <w:endnote w:type="continuationSeparator" w:id="0">
    <w:p w:rsidR="005D615D" w:rsidRDefault="005D615D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5D" w:rsidRDefault="005D615D" w:rsidP="00C26AF0">
      <w:pPr>
        <w:spacing w:after="0" w:line="240" w:lineRule="auto"/>
      </w:pPr>
      <w:r>
        <w:separator/>
      </w:r>
    </w:p>
  </w:footnote>
  <w:footnote w:type="continuationSeparator" w:id="0">
    <w:p w:rsidR="005D615D" w:rsidRDefault="005D615D" w:rsidP="00C2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C26AF0" w:rsidRPr="009303C2" w:rsidTr="00064715">
      <w:trPr>
        <w:jc w:val="center"/>
      </w:trPr>
      <w:tc>
        <w:tcPr>
          <w:tcW w:w="8188" w:type="dxa"/>
        </w:tcPr>
        <w:p w:rsidR="00C26AF0" w:rsidRPr="009303C2" w:rsidRDefault="00C26AF0" w:rsidP="00064715">
          <w:pPr>
            <w:pStyle w:val="Header"/>
            <w:jc w:val="center"/>
            <w:rPr>
              <w:rFonts w:asciiTheme="majorHAnsi" w:hAnsiTheme="majorHAnsi"/>
              <w:sz w:val="20"/>
            </w:rPr>
          </w:pPr>
          <w:r w:rsidRPr="00ED734A">
            <w:rPr>
              <w:rFonts w:asciiTheme="majorHAnsi" w:hAnsiTheme="majorHAnsi"/>
              <w:sz w:val="28"/>
            </w:rPr>
            <w:t xml:space="preserve">SPITALUL CLINIC JUDEŢEAN </w:t>
          </w:r>
          <w:r>
            <w:rPr>
              <w:rFonts w:asciiTheme="majorHAnsi" w:hAnsiTheme="majorHAnsi"/>
              <w:sz w:val="28"/>
            </w:rPr>
            <w:t xml:space="preserve">DE URGENŢĂ </w:t>
          </w:r>
          <w:r w:rsidRPr="00ED734A">
            <w:rPr>
              <w:rFonts w:asciiTheme="majorHAnsi" w:hAnsiTheme="majorHAnsi"/>
              <w:sz w:val="28"/>
            </w:rPr>
            <w:t>SIBIU</w:t>
          </w:r>
        </w:p>
      </w:tc>
    </w:tr>
  </w:tbl>
  <w:p w:rsidR="00C26AF0" w:rsidRPr="000A6D6F" w:rsidRDefault="00C26AF0" w:rsidP="00C26AF0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CONSILIUL ETIC</w:t>
    </w:r>
  </w:p>
  <w:p w:rsidR="00C26AF0" w:rsidRPr="007E5C42" w:rsidRDefault="00C26AF0" w:rsidP="00C26AF0">
    <w:pPr>
      <w:pStyle w:val="Header"/>
      <w:pBdr>
        <w:bottom w:val="single" w:sz="4" w:space="1" w:color="auto"/>
      </w:pBdr>
      <w:jc w:val="center"/>
      <w:rPr>
        <w:sz w:val="14"/>
      </w:rPr>
    </w:pPr>
    <w:r>
      <w:rPr>
        <w:sz w:val="18"/>
      </w:rPr>
      <w:t>Tel: 0269/ 215.</w:t>
    </w:r>
    <w:r w:rsidRPr="000A6D6F">
      <w:rPr>
        <w:sz w:val="18"/>
      </w:rPr>
      <w:t xml:space="preserve">050 int. </w:t>
    </w:r>
    <w:r>
      <w:rPr>
        <w:sz w:val="18"/>
      </w:rPr>
      <w:t>161</w:t>
    </w:r>
    <w:r w:rsidRPr="000A6D6F">
      <w:rPr>
        <w:sz w:val="18"/>
      </w:rPr>
      <w:t>, Fax: 0269</w:t>
    </w:r>
    <w:r>
      <w:rPr>
        <w:sz w:val="18"/>
      </w:rPr>
      <w:t>/</w:t>
    </w:r>
    <w:r w:rsidRPr="000A6D6F">
      <w:rPr>
        <w:sz w:val="18"/>
      </w:rPr>
      <w:t xml:space="preserve"> 215</w:t>
    </w:r>
    <w:r>
      <w:rPr>
        <w:sz w:val="18"/>
      </w:rPr>
      <w:t>.</w:t>
    </w:r>
    <w:r w:rsidRPr="000A6D6F">
      <w:rPr>
        <w:sz w:val="18"/>
      </w:rPr>
      <w:t xml:space="preserve">434, e-mail: </w:t>
    </w:r>
    <w:r w:rsidRPr="007E5C42">
      <w:rPr>
        <w:sz w:val="18"/>
      </w:rPr>
      <w:t>secretariat@scjus.ro; Website:www.scjus.ro</w:t>
    </w:r>
  </w:p>
  <w:p w:rsidR="00C26AF0" w:rsidRPr="000A6D6F" w:rsidRDefault="00C26AF0" w:rsidP="00C26AF0">
    <w:pPr>
      <w:pStyle w:val="Header"/>
      <w:pBdr>
        <w:bottom w:val="single" w:sz="4" w:space="1" w:color="auto"/>
      </w:pBdr>
      <w:jc w:val="center"/>
      <w:rPr>
        <w:sz w:val="10"/>
      </w:rPr>
    </w:pPr>
  </w:p>
  <w:p w:rsidR="00C26AF0" w:rsidRDefault="00C26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4375"/>
    <w:multiLevelType w:val="hybridMultilevel"/>
    <w:tmpl w:val="624A36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F0"/>
    <w:rsid w:val="000249E8"/>
    <w:rsid w:val="000576DF"/>
    <w:rsid w:val="000C4749"/>
    <w:rsid w:val="00133813"/>
    <w:rsid w:val="003407F1"/>
    <w:rsid w:val="003844FE"/>
    <w:rsid w:val="00460DCE"/>
    <w:rsid w:val="0057564B"/>
    <w:rsid w:val="00583F87"/>
    <w:rsid w:val="005D615D"/>
    <w:rsid w:val="00736D85"/>
    <w:rsid w:val="007E0D9A"/>
    <w:rsid w:val="00A21830"/>
    <w:rsid w:val="00A235E8"/>
    <w:rsid w:val="00C15108"/>
    <w:rsid w:val="00C26AF0"/>
    <w:rsid w:val="00C503A9"/>
    <w:rsid w:val="00C90E49"/>
    <w:rsid w:val="00C933CF"/>
    <w:rsid w:val="00D31D59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semiHidden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AF0"/>
  </w:style>
  <w:style w:type="table" w:styleId="TableGrid">
    <w:name w:val="Table Grid"/>
    <w:basedOn w:val="TableNormal"/>
    <w:uiPriority w:val="59"/>
    <w:rsid w:val="00C26AF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4</cp:revision>
  <dcterms:created xsi:type="dcterms:W3CDTF">2024-05-29T06:49:00Z</dcterms:created>
  <dcterms:modified xsi:type="dcterms:W3CDTF">2024-05-29T07:20:00Z</dcterms:modified>
</cp:coreProperties>
</file>